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282F5B56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250E40">
        <w:rPr>
          <w:rFonts w:ascii="Arial" w:hAnsi="Arial" w:cs="Arial"/>
          <w:b/>
          <w:bCs/>
          <w:sz w:val="24"/>
          <w:szCs w:val="24"/>
        </w:rPr>
        <w:t>0</w:t>
      </w:r>
      <w:r w:rsidR="001D52D7">
        <w:rPr>
          <w:rFonts w:ascii="Arial" w:hAnsi="Arial" w:cs="Arial"/>
          <w:b/>
          <w:bCs/>
          <w:sz w:val="24"/>
          <w:szCs w:val="24"/>
        </w:rPr>
        <w:t>3</w:t>
      </w:r>
      <w:r w:rsidRPr="00F34D32">
        <w:rPr>
          <w:rFonts w:ascii="Arial" w:hAnsi="Arial" w:cs="Arial"/>
          <w:b/>
          <w:bCs/>
          <w:sz w:val="24"/>
          <w:szCs w:val="24"/>
        </w:rPr>
        <w:t>/2024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501CCDB4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 xml:space="preserve">Aquisição de </w:t>
      </w:r>
      <w:r w:rsidR="001D52D7">
        <w:rPr>
          <w:rFonts w:ascii="Arial" w:hAnsi="Arial" w:cs="Arial"/>
          <w:b/>
          <w:bCs/>
          <w:sz w:val="24"/>
          <w:szCs w:val="24"/>
          <w:u w:val="single"/>
        </w:rPr>
        <w:t>Botina (EPI) para os servidores da Área Técnica do</w:t>
      </w:r>
      <w:r w:rsidR="005605B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>Samae de Orleans/SC</w:t>
      </w:r>
      <w:r w:rsidR="004C3227" w:rsidRPr="004C3227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7F99725C" w14:textId="77777777" w:rsidR="001D52D7" w:rsidRPr="001D52D7" w:rsidRDefault="00C86CD8" w:rsidP="001D52D7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>R$ 13.855,00 (treze mil, oitocentos e cinquenta e cinco reais)</w:t>
      </w:r>
    </w:p>
    <w:p w14:paraId="78177EE2" w14:textId="3CC52803" w:rsidR="00C86CD8" w:rsidRPr="00F34D32" w:rsidRDefault="00C86CD8" w:rsidP="00C86CD8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86BA521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708"/>
        <w:gridCol w:w="1191"/>
        <w:gridCol w:w="1422"/>
      </w:tblGrid>
      <w:tr w:rsidR="00C86CD8" w:rsidRPr="00F34D32" w14:paraId="0A9AF879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79630C">
            <w:pPr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8EF" w14:textId="02F7881F" w:rsidR="00341B56" w:rsidRPr="002E31DF" w:rsidRDefault="001D52D7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Botina Elástico Vaqueta Preta Hidrofugada, bico Plástico e solado Bidensidade. (obrigatório apresentação do CA)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7A32" w14:textId="5D21450D" w:rsidR="00C86CD8" w:rsidRPr="002E31DF" w:rsidRDefault="001D52D7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par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626AF731" w:rsidR="00C86CD8" w:rsidRPr="002E31DF" w:rsidRDefault="001D52D7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170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2833B03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79FD84F1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5605B0">
      <w:headerReference w:type="default" r:id="rId6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9099D" w14:textId="77777777" w:rsidR="00AD64D0" w:rsidRDefault="00AD64D0">
      <w:r>
        <w:separator/>
      </w:r>
    </w:p>
  </w:endnote>
  <w:endnote w:type="continuationSeparator" w:id="0">
    <w:p w14:paraId="2D4E5610" w14:textId="77777777" w:rsidR="00AD64D0" w:rsidRDefault="00AD6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42E89" w14:textId="77777777" w:rsidR="00AD64D0" w:rsidRDefault="00AD64D0">
      <w:r>
        <w:separator/>
      </w:r>
    </w:p>
  </w:footnote>
  <w:footnote w:type="continuationSeparator" w:id="0">
    <w:p w14:paraId="71B59284" w14:textId="77777777" w:rsidR="00AD64D0" w:rsidRDefault="00AD64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626CF"/>
    <w:rsid w:val="00176E1F"/>
    <w:rsid w:val="001D52D7"/>
    <w:rsid w:val="0022330A"/>
    <w:rsid w:val="00250E40"/>
    <w:rsid w:val="002E31DF"/>
    <w:rsid w:val="00341B56"/>
    <w:rsid w:val="00385054"/>
    <w:rsid w:val="004242AC"/>
    <w:rsid w:val="004C3227"/>
    <w:rsid w:val="00511AF2"/>
    <w:rsid w:val="00555426"/>
    <w:rsid w:val="005605B0"/>
    <w:rsid w:val="00616F63"/>
    <w:rsid w:val="00695011"/>
    <w:rsid w:val="006C7D47"/>
    <w:rsid w:val="00744686"/>
    <w:rsid w:val="008F1AB1"/>
    <w:rsid w:val="00900524"/>
    <w:rsid w:val="0090437D"/>
    <w:rsid w:val="00991951"/>
    <w:rsid w:val="00A613D7"/>
    <w:rsid w:val="00AD374E"/>
    <w:rsid w:val="00AD64D0"/>
    <w:rsid w:val="00BD68E1"/>
    <w:rsid w:val="00C114FB"/>
    <w:rsid w:val="00C542DE"/>
    <w:rsid w:val="00C86CD8"/>
    <w:rsid w:val="00E0543A"/>
    <w:rsid w:val="00E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IDR Tecnologia</cp:lastModifiedBy>
  <cp:revision>2</cp:revision>
  <cp:lastPrinted>2024-05-24T12:03:00Z</cp:lastPrinted>
  <dcterms:created xsi:type="dcterms:W3CDTF">2025-06-07T18:33:00Z</dcterms:created>
  <dcterms:modified xsi:type="dcterms:W3CDTF">2025-06-07T18:33:00Z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