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4CF3F" w14:textId="15EEFECD" w:rsidR="00474ABE" w:rsidRDefault="00474ABE" w:rsidP="00557710">
      <w:pPr>
        <w:pStyle w:val="Ttulo1"/>
        <w:tabs>
          <w:tab w:val="left" w:pos="6804"/>
        </w:tabs>
        <w:spacing w:before="93"/>
        <w:ind w:left="3402" w:right="2820"/>
        <w:jc w:val="center"/>
        <w:rPr>
          <w:rFonts w:asciiTheme="minorHAnsi" w:hAnsiTheme="minorHAnsi" w:cstheme="minorHAnsi"/>
        </w:rPr>
      </w:pPr>
    </w:p>
    <w:p w14:paraId="3C776FC2" w14:textId="0BB12FA6" w:rsidR="00BD68E1" w:rsidRPr="00DC693F" w:rsidRDefault="0022330A" w:rsidP="00557710">
      <w:pPr>
        <w:pStyle w:val="Ttulo1"/>
        <w:tabs>
          <w:tab w:val="left" w:pos="6804"/>
        </w:tabs>
        <w:spacing w:before="93"/>
        <w:ind w:left="3402" w:right="2820"/>
        <w:jc w:val="center"/>
        <w:rPr>
          <w:rFonts w:asciiTheme="minorHAnsi" w:hAnsiTheme="minorHAnsi" w:cstheme="minorHAnsi"/>
        </w:rPr>
      </w:pPr>
      <w:r w:rsidRPr="00DC693F">
        <w:rPr>
          <w:rFonts w:asciiTheme="minorHAnsi" w:hAnsiTheme="minorHAnsi" w:cstheme="minorHAnsi"/>
        </w:rPr>
        <w:t>MODELO DE</w:t>
      </w:r>
      <w:r w:rsidRPr="00DC693F">
        <w:rPr>
          <w:rFonts w:asciiTheme="minorHAnsi" w:hAnsiTheme="minorHAnsi" w:cstheme="minorHAnsi"/>
          <w:spacing w:val="1"/>
        </w:rPr>
        <w:t xml:space="preserve"> </w:t>
      </w:r>
      <w:r w:rsidRPr="00DC693F">
        <w:rPr>
          <w:rFonts w:asciiTheme="minorHAnsi" w:hAnsiTheme="minorHAnsi" w:cstheme="minorHAnsi"/>
        </w:rPr>
        <w:t>PROPOSTA</w:t>
      </w:r>
    </w:p>
    <w:p w14:paraId="4D072D55" w14:textId="72BB81E9" w:rsidR="00BD68E1" w:rsidRPr="00DC693F" w:rsidRDefault="00BD68E1">
      <w:pPr>
        <w:pStyle w:val="Corpodetexto"/>
        <w:rPr>
          <w:rFonts w:asciiTheme="minorHAnsi" w:hAnsiTheme="minorHAnsi" w:cstheme="minorHAnsi"/>
          <w:b/>
        </w:rPr>
      </w:pPr>
    </w:p>
    <w:p w14:paraId="2762F723" w14:textId="0AA5A3AB" w:rsidR="00C86CD8" w:rsidRPr="00DC693F" w:rsidRDefault="00250E40" w:rsidP="00DC693F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DC693F">
        <w:rPr>
          <w:rFonts w:asciiTheme="minorHAnsi" w:hAnsiTheme="minorHAnsi" w:cstheme="minorHAnsi"/>
          <w:b/>
          <w:bCs/>
          <w:sz w:val="24"/>
          <w:szCs w:val="24"/>
        </w:rPr>
        <w:t>AO SERVIÇO MUNICIPAL DE ÁGUA E ESGOTO</w:t>
      </w:r>
    </w:p>
    <w:p w14:paraId="1AAFCAB7" w14:textId="109A2389" w:rsidR="00C86CD8" w:rsidRPr="00DC693F" w:rsidRDefault="00C86CD8" w:rsidP="00DC693F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DC693F">
        <w:rPr>
          <w:rFonts w:asciiTheme="minorHAnsi" w:hAnsiTheme="minorHAnsi" w:cstheme="minorHAnsi"/>
          <w:b/>
          <w:bCs/>
          <w:sz w:val="24"/>
          <w:szCs w:val="24"/>
        </w:rPr>
        <w:t xml:space="preserve">Ref.: Dispensa de Licitação Nº </w:t>
      </w:r>
      <w:r w:rsidR="00121B59" w:rsidRPr="00DC693F">
        <w:rPr>
          <w:rFonts w:asciiTheme="minorHAnsi" w:hAnsiTheme="minorHAnsi" w:cstheme="minorHAnsi"/>
          <w:b/>
          <w:bCs/>
          <w:sz w:val="24"/>
          <w:szCs w:val="24"/>
        </w:rPr>
        <w:t>1</w:t>
      </w:r>
      <w:r w:rsidR="00054BB6">
        <w:rPr>
          <w:rFonts w:asciiTheme="minorHAnsi" w:hAnsiTheme="minorHAnsi" w:cstheme="minorHAnsi"/>
          <w:b/>
          <w:bCs/>
          <w:sz w:val="24"/>
          <w:szCs w:val="24"/>
        </w:rPr>
        <w:t>9</w:t>
      </w:r>
      <w:r w:rsidRPr="00DC693F">
        <w:rPr>
          <w:rFonts w:asciiTheme="minorHAnsi" w:hAnsiTheme="minorHAnsi" w:cstheme="minorHAnsi"/>
          <w:b/>
          <w:bCs/>
          <w:sz w:val="24"/>
          <w:szCs w:val="24"/>
        </w:rPr>
        <w:t>/202</w:t>
      </w:r>
      <w:r w:rsidR="006E2219" w:rsidRPr="00DC693F">
        <w:rPr>
          <w:rFonts w:asciiTheme="minorHAnsi" w:hAnsiTheme="minorHAnsi" w:cstheme="minorHAnsi"/>
          <w:b/>
          <w:bCs/>
          <w:sz w:val="24"/>
          <w:szCs w:val="24"/>
        </w:rPr>
        <w:t>5</w:t>
      </w:r>
    </w:p>
    <w:p w14:paraId="65008F84" w14:textId="63CB2F07" w:rsidR="00C86CD8" w:rsidRDefault="00C86CD8" w:rsidP="00C86CD8">
      <w:pPr>
        <w:rPr>
          <w:rFonts w:asciiTheme="minorHAnsi" w:hAnsiTheme="minorHAnsi" w:cstheme="minorHAnsi"/>
          <w:sz w:val="24"/>
          <w:szCs w:val="24"/>
        </w:rPr>
      </w:pPr>
    </w:p>
    <w:p w14:paraId="4FC58085" w14:textId="77777777" w:rsidR="00DC693F" w:rsidRPr="00DC693F" w:rsidRDefault="00DC693F" w:rsidP="00C86CD8">
      <w:pPr>
        <w:rPr>
          <w:rFonts w:asciiTheme="minorHAnsi" w:hAnsiTheme="minorHAnsi" w:cstheme="minorHAnsi"/>
          <w:sz w:val="24"/>
          <w:szCs w:val="24"/>
        </w:rPr>
      </w:pPr>
    </w:p>
    <w:p w14:paraId="2AE04082" w14:textId="3F069CBB" w:rsidR="00C86CD8" w:rsidRPr="00DC693F" w:rsidRDefault="00C86CD8" w:rsidP="00C07BFF">
      <w:pPr>
        <w:ind w:left="567" w:right="425"/>
        <w:jc w:val="both"/>
        <w:rPr>
          <w:rFonts w:asciiTheme="minorHAnsi" w:hAnsiTheme="minorHAnsi" w:cstheme="minorHAnsi"/>
          <w:sz w:val="24"/>
          <w:szCs w:val="24"/>
        </w:rPr>
      </w:pPr>
      <w:r w:rsidRPr="00DC693F">
        <w:rPr>
          <w:rFonts w:asciiTheme="minorHAnsi" w:hAnsiTheme="minorHAnsi" w:cstheme="minorHAnsi"/>
          <w:sz w:val="24"/>
          <w:szCs w:val="24"/>
        </w:rPr>
        <w:t xml:space="preserve">OBJETO: </w:t>
      </w:r>
      <w:r w:rsidR="00054BB6" w:rsidRPr="00054BB6">
        <w:rPr>
          <w:rFonts w:asciiTheme="minorHAnsi" w:hAnsiTheme="minorHAnsi" w:cstheme="minorHAnsi"/>
          <w:sz w:val="24"/>
          <w:szCs w:val="24"/>
        </w:rPr>
        <w:t>Contratação de SERVIÇO DE ESTUDO HIDROGEOLÓGICO E GEOFÍSICO afim de atestar a capacidade de exploração de águas subterrâneas nos bairros Rio Novo, Rio Pinheiros e Santa Clara de Orleans/SC.</w:t>
      </w:r>
    </w:p>
    <w:p w14:paraId="04C75348" w14:textId="77777777" w:rsidR="00F17C61" w:rsidRPr="00F17C61" w:rsidRDefault="00F17C61" w:rsidP="00C07BFF">
      <w:pPr>
        <w:ind w:left="567" w:right="425"/>
        <w:jc w:val="both"/>
        <w:rPr>
          <w:rFonts w:asciiTheme="minorHAnsi" w:hAnsiTheme="minorHAnsi" w:cstheme="minorHAnsi"/>
          <w:sz w:val="24"/>
          <w:szCs w:val="24"/>
          <w:lang w:val="pt-BR"/>
        </w:rPr>
      </w:pPr>
    </w:p>
    <w:p w14:paraId="2322B9E0" w14:textId="09563406" w:rsidR="00474ABE" w:rsidRPr="00C07BFF" w:rsidRDefault="00C07BFF" w:rsidP="00C07BFF">
      <w:pPr>
        <w:ind w:left="567" w:right="425"/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C07BFF">
        <w:rPr>
          <w:rFonts w:asciiTheme="minorHAnsi" w:hAnsiTheme="minorHAnsi" w:cstheme="minorHAnsi"/>
          <w:sz w:val="24"/>
          <w:szCs w:val="24"/>
          <w:lang w:val="pt-BR"/>
        </w:rPr>
        <w:t xml:space="preserve">Os levantamentos </w:t>
      </w:r>
      <w:r>
        <w:rPr>
          <w:rFonts w:asciiTheme="minorHAnsi" w:hAnsiTheme="minorHAnsi" w:cstheme="minorHAnsi"/>
          <w:sz w:val="24"/>
          <w:szCs w:val="24"/>
          <w:lang w:val="pt-BR"/>
        </w:rPr>
        <w:t>deverão ser</w:t>
      </w:r>
      <w:r w:rsidRPr="00C07BFF">
        <w:rPr>
          <w:rFonts w:asciiTheme="minorHAnsi" w:hAnsiTheme="minorHAnsi" w:cstheme="minorHAnsi"/>
          <w:sz w:val="24"/>
          <w:szCs w:val="24"/>
          <w:lang w:val="pt-BR"/>
        </w:rPr>
        <w:t xml:space="preserve"> executados preferencialmente nos locais mais</w:t>
      </w:r>
      <w:r>
        <w:rPr>
          <w:rFonts w:asciiTheme="minorHAnsi" w:hAnsiTheme="minorHAnsi" w:cstheme="minorHAnsi"/>
          <w:sz w:val="24"/>
          <w:szCs w:val="24"/>
          <w:lang w:val="pt-BR"/>
        </w:rPr>
        <w:t xml:space="preserve"> </w:t>
      </w:r>
      <w:r w:rsidRPr="00C07BFF">
        <w:rPr>
          <w:rFonts w:asciiTheme="minorHAnsi" w:hAnsiTheme="minorHAnsi" w:cstheme="minorHAnsi"/>
          <w:sz w:val="24"/>
          <w:szCs w:val="24"/>
          <w:lang w:val="pt-BR"/>
        </w:rPr>
        <w:t>próximos a área habitada, mas dependerão dos estudos preliminares de geologia</w:t>
      </w:r>
      <w:r>
        <w:rPr>
          <w:rFonts w:asciiTheme="minorHAnsi" w:hAnsiTheme="minorHAnsi" w:cstheme="minorHAnsi"/>
          <w:sz w:val="24"/>
          <w:szCs w:val="24"/>
          <w:lang w:val="pt-BR"/>
        </w:rPr>
        <w:t xml:space="preserve"> </w:t>
      </w:r>
      <w:r w:rsidRPr="00C07BFF">
        <w:rPr>
          <w:rFonts w:asciiTheme="minorHAnsi" w:hAnsiTheme="minorHAnsi" w:cstheme="minorHAnsi"/>
          <w:sz w:val="24"/>
          <w:szCs w:val="24"/>
          <w:lang w:val="pt-BR"/>
        </w:rPr>
        <w:t>estrutural que indicarão os locais mais favoráveis para as investigações geofísicas.</w:t>
      </w:r>
      <w:r>
        <w:rPr>
          <w:rFonts w:asciiTheme="minorHAnsi" w:hAnsiTheme="minorHAnsi" w:cstheme="minorHAnsi"/>
          <w:sz w:val="24"/>
          <w:szCs w:val="24"/>
          <w:lang w:val="pt-BR"/>
        </w:rPr>
        <w:t xml:space="preserve"> </w:t>
      </w:r>
      <w:r w:rsidRPr="00C07BFF">
        <w:rPr>
          <w:rFonts w:asciiTheme="minorHAnsi" w:hAnsiTheme="minorHAnsi" w:cstheme="minorHAnsi"/>
          <w:sz w:val="24"/>
          <w:szCs w:val="24"/>
          <w:lang w:val="pt-BR"/>
        </w:rPr>
        <w:t xml:space="preserve">Nestas localidades </w:t>
      </w:r>
      <w:r w:rsidR="00B70079">
        <w:rPr>
          <w:rFonts w:asciiTheme="minorHAnsi" w:hAnsiTheme="minorHAnsi" w:cstheme="minorHAnsi"/>
          <w:sz w:val="24"/>
          <w:szCs w:val="24"/>
          <w:lang w:val="pt-BR"/>
        </w:rPr>
        <w:t>deverão ser</w:t>
      </w:r>
      <w:r w:rsidRPr="00C07BFF">
        <w:rPr>
          <w:rFonts w:asciiTheme="minorHAnsi" w:hAnsiTheme="minorHAnsi" w:cstheme="minorHAnsi"/>
          <w:sz w:val="24"/>
          <w:szCs w:val="24"/>
          <w:lang w:val="pt-BR"/>
        </w:rPr>
        <w:t xml:space="preserve"> executad</w:t>
      </w:r>
      <w:r w:rsidR="00B70079">
        <w:rPr>
          <w:rFonts w:asciiTheme="minorHAnsi" w:hAnsiTheme="minorHAnsi" w:cstheme="minorHAnsi"/>
          <w:sz w:val="24"/>
          <w:szCs w:val="24"/>
          <w:lang w:val="pt-BR"/>
        </w:rPr>
        <w:t>a</w:t>
      </w:r>
      <w:r w:rsidRPr="00C07BFF">
        <w:rPr>
          <w:rFonts w:asciiTheme="minorHAnsi" w:hAnsiTheme="minorHAnsi" w:cstheme="minorHAnsi"/>
          <w:sz w:val="24"/>
          <w:szCs w:val="24"/>
          <w:lang w:val="pt-BR"/>
        </w:rPr>
        <w:t>s 03 linhas de levantamentos geofísicos para</w:t>
      </w:r>
      <w:r>
        <w:rPr>
          <w:rFonts w:asciiTheme="minorHAnsi" w:hAnsiTheme="minorHAnsi" w:cstheme="minorHAnsi"/>
          <w:sz w:val="24"/>
          <w:szCs w:val="24"/>
          <w:lang w:val="pt-BR"/>
        </w:rPr>
        <w:t xml:space="preserve"> </w:t>
      </w:r>
      <w:r w:rsidRPr="00C07BFF">
        <w:rPr>
          <w:rFonts w:asciiTheme="minorHAnsi" w:hAnsiTheme="minorHAnsi" w:cstheme="minorHAnsi"/>
          <w:sz w:val="24"/>
          <w:szCs w:val="24"/>
          <w:lang w:val="pt-BR"/>
        </w:rPr>
        <w:t>identificação da área mais promissora, em termos hidrogeológicos, para perfuração</w:t>
      </w:r>
      <w:r>
        <w:rPr>
          <w:rFonts w:asciiTheme="minorHAnsi" w:hAnsiTheme="minorHAnsi" w:cstheme="minorHAnsi"/>
          <w:sz w:val="24"/>
          <w:szCs w:val="24"/>
          <w:lang w:val="pt-BR"/>
        </w:rPr>
        <w:t xml:space="preserve"> </w:t>
      </w:r>
      <w:r w:rsidRPr="00C07BFF">
        <w:rPr>
          <w:rFonts w:asciiTheme="minorHAnsi" w:hAnsiTheme="minorHAnsi" w:cstheme="minorHAnsi"/>
          <w:sz w:val="24"/>
          <w:szCs w:val="24"/>
          <w:lang w:val="pt-BR"/>
        </w:rPr>
        <w:t>dos poços tubulares</w:t>
      </w:r>
      <w:r>
        <w:rPr>
          <w:rFonts w:asciiTheme="minorHAnsi" w:hAnsiTheme="minorHAnsi" w:cstheme="minorHAnsi"/>
          <w:sz w:val="24"/>
          <w:szCs w:val="24"/>
          <w:lang w:val="pt-BR"/>
        </w:rPr>
        <w:t>.</w:t>
      </w:r>
    </w:p>
    <w:p w14:paraId="1A6AC0AB" w14:textId="3B662343" w:rsidR="00474ABE" w:rsidRDefault="00474ABE" w:rsidP="00474ABE">
      <w:pPr>
        <w:ind w:left="567" w:right="425"/>
        <w:jc w:val="center"/>
        <w:rPr>
          <w:rFonts w:asciiTheme="minorHAnsi" w:hAnsiTheme="minorHAnsi" w:cstheme="minorHAnsi"/>
          <w:b/>
          <w:bCs/>
          <w:sz w:val="24"/>
          <w:szCs w:val="24"/>
          <w:lang w:val="pt-BR"/>
        </w:rPr>
      </w:pPr>
    </w:p>
    <w:p w14:paraId="79FA97D3" w14:textId="5BD6CE30" w:rsidR="00474ABE" w:rsidRDefault="00474ABE" w:rsidP="00474ABE">
      <w:pPr>
        <w:ind w:left="567" w:right="425"/>
        <w:jc w:val="center"/>
        <w:rPr>
          <w:rFonts w:asciiTheme="minorHAnsi" w:hAnsiTheme="minorHAnsi" w:cstheme="minorHAnsi"/>
          <w:b/>
          <w:bCs/>
          <w:sz w:val="24"/>
          <w:szCs w:val="24"/>
          <w:lang w:val="pt-BR"/>
        </w:rPr>
      </w:pPr>
    </w:p>
    <w:p w14:paraId="7EA4ED10" w14:textId="2950D2ED" w:rsidR="00DC693F" w:rsidRDefault="00DC693F" w:rsidP="00474ABE">
      <w:pPr>
        <w:ind w:left="567" w:right="425"/>
        <w:jc w:val="center"/>
        <w:rPr>
          <w:rFonts w:asciiTheme="minorHAnsi" w:hAnsiTheme="minorHAnsi" w:cstheme="minorHAnsi"/>
          <w:b/>
          <w:bCs/>
          <w:sz w:val="24"/>
          <w:szCs w:val="24"/>
          <w:lang w:val="pt-BR"/>
        </w:rPr>
      </w:pPr>
      <w:r w:rsidRPr="00DC693F">
        <w:rPr>
          <w:rFonts w:asciiTheme="minorHAnsi" w:hAnsiTheme="minorHAnsi" w:cstheme="minorHAnsi"/>
          <w:b/>
          <w:bCs/>
          <w:sz w:val="24"/>
          <w:szCs w:val="24"/>
          <w:lang w:val="pt-BR"/>
        </w:rPr>
        <w:t>ÁREAS DE LEVANTAMENTO</w:t>
      </w:r>
    </w:p>
    <w:p w14:paraId="43F229E2" w14:textId="5E62BE9B" w:rsidR="00DC693F" w:rsidRPr="00DC693F" w:rsidRDefault="00DC693F" w:rsidP="00474ABE">
      <w:pPr>
        <w:ind w:left="567" w:right="425"/>
        <w:jc w:val="center"/>
        <w:rPr>
          <w:rFonts w:asciiTheme="minorHAnsi" w:hAnsiTheme="minorHAnsi" w:cstheme="minorHAnsi"/>
          <w:b/>
          <w:bCs/>
          <w:sz w:val="24"/>
          <w:szCs w:val="24"/>
          <w:lang w:val="pt-BR"/>
        </w:rPr>
      </w:pPr>
    </w:p>
    <w:p w14:paraId="72EBA3DA" w14:textId="6952263B" w:rsidR="00C07BFF" w:rsidRDefault="00C07BFF" w:rsidP="00474ABE">
      <w:pPr>
        <w:ind w:left="567" w:right="425"/>
        <w:jc w:val="both"/>
        <w:rPr>
          <w:rFonts w:asciiTheme="minorHAnsi" w:hAnsiTheme="minorHAnsi" w:cstheme="minorHAnsi"/>
          <w:sz w:val="24"/>
          <w:szCs w:val="24"/>
          <w:lang w:val="pt-BR"/>
        </w:rPr>
      </w:pPr>
    </w:p>
    <w:p w14:paraId="091CCF8D" w14:textId="3AD5C9F2" w:rsidR="00C97287" w:rsidRPr="00DC693F" w:rsidRDefault="00C07BFF" w:rsidP="00474ABE">
      <w:pPr>
        <w:ind w:left="567" w:right="425"/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BE51224" wp14:editId="36B12C92">
            <wp:simplePos x="0" y="0"/>
            <wp:positionH relativeFrom="page">
              <wp:align>center</wp:align>
            </wp:positionH>
            <wp:positionV relativeFrom="paragraph">
              <wp:posOffset>337592</wp:posOffset>
            </wp:positionV>
            <wp:extent cx="5405120" cy="4493895"/>
            <wp:effectExtent l="0" t="0" r="5080" b="1905"/>
            <wp:wrapTopAndBottom/>
            <wp:docPr id="134666278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662788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5120" cy="4493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sz w:val="24"/>
          <w:szCs w:val="24"/>
          <w:lang w:val="pt-BR"/>
        </w:rPr>
        <w:t>As áreas a serem estudadas são:</w:t>
      </w:r>
    </w:p>
    <w:p w14:paraId="7AEEC610" w14:textId="3ABD262A" w:rsidR="00C97287" w:rsidRPr="00DC693F" w:rsidRDefault="00C97287" w:rsidP="001462DF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</w:p>
    <w:p w14:paraId="640F89EF" w14:textId="22A1F8E2" w:rsidR="00C97287" w:rsidRPr="00DC693F" w:rsidRDefault="00C97287" w:rsidP="008B0C7C">
      <w:pPr>
        <w:jc w:val="center"/>
        <w:rPr>
          <w:rFonts w:asciiTheme="minorHAnsi" w:hAnsiTheme="minorHAnsi" w:cstheme="minorHAnsi"/>
          <w:b/>
          <w:bCs/>
          <w:i/>
          <w:iCs/>
          <w:sz w:val="24"/>
          <w:szCs w:val="24"/>
          <w:lang w:val="pt-BR"/>
        </w:rPr>
      </w:pPr>
    </w:p>
    <w:p w14:paraId="44656250" w14:textId="6B1793D7" w:rsidR="00C97287" w:rsidRDefault="00C97287" w:rsidP="00C07BFF">
      <w:pPr>
        <w:ind w:left="426"/>
        <w:jc w:val="both"/>
        <w:rPr>
          <w:rFonts w:asciiTheme="minorHAnsi" w:hAnsiTheme="minorHAnsi" w:cstheme="minorHAnsi"/>
          <w:i/>
          <w:iCs/>
          <w:sz w:val="24"/>
          <w:szCs w:val="24"/>
          <w:lang w:val="pt-BR"/>
        </w:rPr>
      </w:pPr>
      <w:r w:rsidRPr="00DC693F">
        <w:rPr>
          <w:rFonts w:asciiTheme="minorHAnsi" w:hAnsiTheme="minorHAnsi" w:cstheme="minorHAnsi"/>
          <w:i/>
          <w:iCs/>
          <w:sz w:val="24"/>
          <w:szCs w:val="24"/>
          <w:lang w:val="pt-BR"/>
        </w:rPr>
        <w:t>Obs.: Arquivo .</w:t>
      </w:r>
      <w:proofErr w:type="spellStart"/>
      <w:r w:rsidR="001058F2">
        <w:rPr>
          <w:rFonts w:asciiTheme="minorHAnsi" w:hAnsiTheme="minorHAnsi" w:cstheme="minorHAnsi"/>
          <w:i/>
          <w:iCs/>
          <w:sz w:val="24"/>
          <w:szCs w:val="24"/>
          <w:lang w:val="pt-BR"/>
        </w:rPr>
        <w:t>k</w:t>
      </w:r>
      <w:r w:rsidRPr="00DC693F">
        <w:rPr>
          <w:rFonts w:asciiTheme="minorHAnsi" w:hAnsiTheme="minorHAnsi" w:cstheme="minorHAnsi"/>
          <w:i/>
          <w:iCs/>
          <w:sz w:val="24"/>
          <w:szCs w:val="24"/>
          <w:lang w:val="pt-BR"/>
        </w:rPr>
        <w:t>ml</w:t>
      </w:r>
      <w:proofErr w:type="spellEnd"/>
      <w:r w:rsidRPr="00DC693F">
        <w:rPr>
          <w:rFonts w:asciiTheme="minorHAnsi" w:hAnsiTheme="minorHAnsi" w:cstheme="minorHAnsi"/>
          <w:i/>
          <w:iCs/>
          <w:sz w:val="24"/>
          <w:szCs w:val="24"/>
          <w:lang w:val="pt-BR"/>
        </w:rPr>
        <w:t xml:space="preserve"> das áreas objeto da proposta disponíveis para download junto</w:t>
      </w:r>
      <w:r w:rsidR="00DC693F" w:rsidRPr="00DC693F">
        <w:rPr>
          <w:rFonts w:asciiTheme="minorHAnsi" w:hAnsiTheme="minorHAnsi" w:cstheme="minorHAnsi"/>
          <w:i/>
          <w:iCs/>
          <w:sz w:val="24"/>
          <w:szCs w:val="24"/>
          <w:lang w:val="pt-BR"/>
        </w:rPr>
        <w:t xml:space="preserve"> aos documentos deste processo de dispensa </w:t>
      </w:r>
      <w:r w:rsidR="005A7528">
        <w:rPr>
          <w:rFonts w:asciiTheme="minorHAnsi" w:hAnsiTheme="minorHAnsi" w:cstheme="minorHAnsi"/>
          <w:i/>
          <w:iCs/>
          <w:sz w:val="24"/>
          <w:szCs w:val="24"/>
          <w:lang w:val="pt-BR"/>
        </w:rPr>
        <w:t xml:space="preserve">de </w:t>
      </w:r>
      <w:r w:rsidR="00DC693F" w:rsidRPr="00DC693F">
        <w:rPr>
          <w:rFonts w:asciiTheme="minorHAnsi" w:hAnsiTheme="minorHAnsi" w:cstheme="minorHAnsi"/>
          <w:i/>
          <w:iCs/>
          <w:sz w:val="24"/>
          <w:szCs w:val="24"/>
          <w:lang w:val="pt-BR"/>
        </w:rPr>
        <w:t>eletrônica.</w:t>
      </w:r>
    </w:p>
    <w:p w14:paraId="52221437" w14:textId="77777777" w:rsidR="00DC693F" w:rsidRDefault="00DC693F" w:rsidP="001462DF">
      <w:pPr>
        <w:jc w:val="both"/>
        <w:rPr>
          <w:rFonts w:asciiTheme="minorHAnsi" w:hAnsiTheme="minorHAnsi" w:cstheme="minorHAnsi"/>
          <w:i/>
          <w:iCs/>
          <w:sz w:val="24"/>
          <w:szCs w:val="24"/>
          <w:lang w:val="pt-BR"/>
        </w:rPr>
      </w:pPr>
    </w:p>
    <w:p w14:paraId="1309F33F" w14:textId="77777777" w:rsidR="00474ABE" w:rsidRDefault="00474ABE" w:rsidP="00474ABE">
      <w:pPr>
        <w:ind w:left="567"/>
        <w:jc w:val="both"/>
        <w:rPr>
          <w:rFonts w:asciiTheme="minorHAnsi" w:hAnsiTheme="minorHAnsi" w:cstheme="minorHAnsi"/>
          <w:i/>
          <w:iCs/>
          <w:sz w:val="24"/>
          <w:szCs w:val="24"/>
          <w:lang w:val="pt-BR"/>
        </w:rPr>
      </w:pPr>
    </w:p>
    <w:p w14:paraId="50BDE702" w14:textId="4847A6E8" w:rsidR="00DC693F" w:rsidRDefault="00DC693F" w:rsidP="00474ABE">
      <w:pPr>
        <w:ind w:left="567"/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DC693F">
        <w:rPr>
          <w:rFonts w:asciiTheme="minorHAnsi" w:hAnsiTheme="minorHAnsi" w:cstheme="minorHAnsi"/>
          <w:sz w:val="24"/>
          <w:szCs w:val="24"/>
          <w:lang w:val="pt-BR"/>
        </w:rPr>
        <w:lastRenderedPageBreak/>
        <w:t xml:space="preserve">O Serviço de levantamento </w:t>
      </w:r>
      <w:r w:rsidR="00C07BFF">
        <w:rPr>
          <w:rFonts w:asciiTheme="minorHAnsi" w:hAnsiTheme="minorHAnsi" w:cstheme="minorHAnsi"/>
          <w:sz w:val="24"/>
          <w:szCs w:val="24"/>
          <w:lang w:val="pt-BR"/>
        </w:rPr>
        <w:t>hidrogeológico e geofísico</w:t>
      </w:r>
      <w:r w:rsidRPr="00DC693F">
        <w:rPr>
          <w:rFonts w:asciiTheme="minorHAnsi" w:hAnsiTheme="minorHAnsi" w:cstheme="minorHAnsi"/>
          <w:sz w:val="24"/>
          <w:szCs w:val="24"/>
          <w:lang w:val="pt-BR"/>
        </w:rPr>
        <w:t xml:space="preserve"> a ser contratado engloba: </w:t>
      </w:r>
    </w:p>
    <w:p w14:paraId="0F7E31F5" w14:textId="77777777" w:rsidR="00C07BFF" w:rsidRPr="00DC693F" w:rsidRDefault="00C07BFF" w:rsidP="00474ABE">
      <w:pPr>
        <w:ind w:left="567"/>
        <w:jc w:val="both"/>
        <w:rPr>
          <w:rFonts w:asciiTheme="minorHAnsi" w:hAnsiTheme="minorHAnsi" w:cstheme="minorHAnsi"/>
          <w:sz w:val="24"/>
          <w:szCs w:val="24"/>
          <w:lang w:val="pt-BR"/>
        </w:rPr>
      </w:pPr>
    </w:p>
    <w:p w14:paraId="3CD843A1" w14:textId="3C844E7C" w:rsidR="00BD6B80" w:rsidRDefault="00BD6B80" w:rsidP="00474ABE">
      <w:pPr>
        <w:numPr>
          <w:ilvl w:val="0"/>
          <w:numId w:val="1"/>
        </w:numPr>
        <w:ind w:left="567"/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>
        <w:rPr>
          <w:rFonts w:asciiTheme="minorHAnsi" w:hAnsiTheme="minorHAnsi" w:cstheme="minorHAnsi"/>
          <w:sz w:val="24"/>
          <w:szCs w:val="24"/>
          <w:lang w:val="pt-BR"/>
        </w:rPr>
        <w:t>Deslocamento</w:t>
      </w:r>
    </w:p>
    <w:p w14:paraId="20542127" w14:textId="3AC3B467" w:rsidR="00DC693F" w:rsidRPr="00DC693F" w:rsidRDefault="00BD6B80" w:rsidP="00474ABE">
      <w:pPr>
        <w:numPr>
          <w:ilvl w:val="0"/>
          <w:numId w:val="1"/>
        </w:numPr>
        <w:ind w:left="567"/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DC693F">
        <w:rPr>
          <w:rFonts w:asciiTheme="minorHAnsi" w:hAnsiTheme="minorHAnsi" w:cstheme="minorHAnsi"/>
          <w:sz w:val="24"/>
          <w:szCs w:val="24"/>
          <w:lang w:val="pt-BR"/>
        </w:rPr>
        <w:t xml:space="preserve">Serviço de </w:t>
      </w:r>
      <w:r>
        <w:rPr>
          <w:rFonts w:asciiTheme="minorHAnsi" w:hAnsiTheme="minorHAnsi" w:cstheme="minorHAnsi"/>
          <w:sz w:val="24"/>
          <w:szCs w:val="24"/>
          <w:lang w:val="pt-BR"/>
        </w:rPr>
        <w:t>C</w:t>
      </w:r>
      <w:r w:rsidRPr="00DC693F">
        <w:rPr>
          <w:rFonts w:asciiTheme="minorHAnsi" w:hAnsiTheme="minorHAnsi" w:cstheme="minorHAnsi"/>
          <w:sz w:val="24"/>
          <w:szCs w:val="24"/>
          <w:lang w:val="pt-BR"/>
        </w:rPr>
        <w:t>ampo</w:t>
      </w:r>
    </w:p>
    <w:p w14:paraId="56889E72" w14:textId="167EAB28" w:rsidR="00DC693F" w:rsidRPr="00DC693F" w:rsidRDefault="00DC693F" w:rsidP="00474ABE">
      <w:pPr>
        <w:numPr>
          <w:ilvl w:val="0"/>
          <w:numId w:val="1"/>
        </w:numPr>
        <w:ind w:left="567"/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DC693F">
        <w:rPr>
          <w:rFonts w:asciiTheme="minorHAnsi" w:hAnsiTheme="minorHAnsi" w:cstheme="minorHAnsi"/>
          <w:sz w:val="24"/>
          <w:szCs w:val="24"/>
          <w:lang w:val="pt-BR"/>
        </w:rPr>
        <w:t xml:space="preserve">Processamento de </w:t>
      </w:r>
      <w:r w:rsidR="00BD6B80">
        <w:rPr>
          <w:rFonts w:asciiTheme="minorHAnsi" w:hAnsiTheme="minorHAnsi" w:cstheme="minorHAnsi"/>
          <w:sz w:val="24"/>
          <w:szCs w:val="24"/>
          <w:lang w:val="pt-BR"/>
        </w:rPr>
        <w:t>D</w:t>
      </w:r>
      <w:r w:rsidRPr="00DC693F">
        <w:rPr>
          <w:rFonts w:asciiTheme="minorHAnsi" w:hAnsiTheme="minorHAnsi" w:cstheme="minorHAnsi"/>
          <w:sz w:val="24"/>
          <w:szCs w:val="24"/>
          <w:lang w:val="pt-BR"/>
        </w:rPr>
        <w:t>ados</w:t>
      </w:r>
    </w:p>
    <w:p w14:paraId="52336DFB" w14:textId="44BF3719" w:rsidR="00DC693F" w:rsidRPr="00DC693F" w:rsidRDefault="00DC693F" w:rsidP="00474ABE">
      <w:pPr>
        <w:numPr>
          <w:ilvl w:val="0"/>
          <w:numId w:val="1"/>
        </w:numPr>
        <w:ind w:left="567"/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DC693F">
        <w:rPr>
          <w:rFonts w:asciiTheme="minorHAnsi" w:hAnsiTheme="minorHAnsi" w:cstheme="minorHAnsi"/>
          <w:sz w:val="24"/>
          <w:szCs w:val="24"/>
          <w:lang w:val="pt-BR"/>
        </w:rPr>
        <w:t xml:space="preserve">Relatório </w:t>
      </w:r>
      <w:r w:rsidR="00BD6B80">
        <w:rPr>
          <w:rFonts w:asciiTheme="minorHAnsi" w:hAnsiTheme="minorHAnsi" w:cstheme="minorHAnsi"/>
          <w:sz w:val="24"/>
          <w:szCs w:val="24"/>
          <w:lang w:val="pt-BR"/>
        </w:rPr>
        <w:t>Técnico F</w:t>
      </w:r>
      <w:r w:rsidRPr="00DC693F">
        <w:rPr>
          <w:rFonts w:asciiTheme="minorHAnsi" w:hAnsiTheme="minorHAnsi" w:cstheme="minorHAnsi"/>
          <w:sz w:val="24"/>
          <w:szCs w:val="24"/>
          <w:lang w:val="pt-BR"/>
        </w:rPr>
        <w:t xml:space="preserve">inal </w:t>
      </w:r>
    </w:p>
    <w:p w14:paraId="248EBB6C" w14:textId="77777777" w:rsidR="00DC693F" w:rsidRPr="00DC693F" w:rsidRDefault="00DC693F" w:rsidP="00474ABE">
      <w:pPr>
        <w:ind w:left="567"/>
        <w:jc w:val="both"/>
        <w:rPr>
          <w:rFonts w:asciiTheme="minorHAnsi" w:hAnsiTheme="minorHAnsi" w:cstheme="minorHAnsi"/>
          <w:sz w:val="24"/>
          <w:szCs w:val="24"/>
          <w:lang w:val="pt-BR"/>
        </w:rPr>
      </w:pPr>
    </w:p>
    <w:p w14:paraId="4D7744E4" w14:textId="6805EB84" w:rsidR="00C97287" w:rsidRPr="00DC693F" w:rsidRDefault="00DC693F" w:rsidP="00474ABE">
      <w:pPr>
        <w:ind w:left="567"/>
        <w:jc w:val="both"/>
        <w:rPr>
          <w:rFonts w:asciiTheme="minorHAnsi" w:hAnsiTheme="minorHAnsi" w:cstheme="minorHAnsi"/>
          <w:b/>
          <w:bCs/>
          <w:sz w:val="24"/>
          <w:szCs w:val="24"/>
          <w:lang w:val="pt-BR"/>
        </w:rPr>
      </w:pPr>
      <w:r w:rsidRPr="00DC693F">
        <w:rPr>
          <w:rFonts w:asciiTheme="minorHAnsi" w:hAnsiTheme="minorHAnsi" w:cstheme="minorHAnsi"/>
          <w:b/>
          <w:bCs/>
          <w:sz w:val="24"/>
          <w:szCs w:val="24"/>
          <w:lang w:val="pt-BR"/>
        </w:rPr>
        <w:t>Valor da Proposta</w:t>
      </w:r>
    </w:p>
    <w:p w14:paraId="6E6E6B30" w14:textId="3196BFEC" w:rsidR="00121BFF" w:rsidRPr="00DC693F" w:rsidRDefault="00121BFF" w:rsidP="00474ABE">
      <w:pPr>
        <w:ind w:left="567"/>
        <w:jc w:val="both"/>
        <w:rPr>
          <w:rFonts w:asciiTheme="minorHAnsi" w:hAnsiTheme="minorHAnsi" w:cstheme="minorHAnsi"/>
          <w:sz w:val="24"/>
          <w:szCs w:val="24"/>
          <w:lang w:val="pt-BR"/>
        </w:rPr>
      </w:pPr>
    </w:p>
    <w:tbl>
      <w:tblPr>
        <w:tblStyle w:val="Tabelacomgrade"/>
        <w:tblW w:w="9653" w:type="dxa"/>
        <w:jc w:val="center"/>
        <w:tblLook w:val="04A0" w:firstRow="1" w:lastRow="0" w:firstColumn="1" w:lastColumn="0" w:noHBand="0" w:noVBand="1"/>
      </w:tblPr>
      <w:tblGrid>
        <w:gridCol w:w="838"/>
        <w:gridCol w:w="3021"/>
        <w:gridCol w:w="1529"/>
        <w:gridCol w:w="1551"/>
        <w:gridCol w:w="1374"/>
        <w:gridCol w:w="1340"/>
      </w:tblGrid>
      <w:tr w:rsidR="00FB06C8" w:rsidRPr="00DC693F" w14:paraId="696CF7E5" w14:textId="5DE2ADCA" w:rsidTr="00DC693F">
        <w:trPr>
          <w:jc w:val="center"/>
        </w:trPr>
        <w:tc>
          <w:tcPr>
            <w:tcW w:w="838" w:type="dxa"/>
          </w:tcPr>
          <w:p w14:paraId="624D693B" w14:textId="31761EF9" w:rsidR="00FB06C8" w:rsidRPr="00DC693F" w:rsidRDefault="00FB06C8" w:rsidP="00C07BFF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C693F">
              <w:rPr>
                <w:rFonts w:asciiTheme="minorHAnsi" w:hAnsiTheme="minorHAnsi" w:cstheme="minorHAnsi"/>
                <w:b/>
                <w:bCs/>
                <w:color w:val="000000"/>
              </w:rPr>
              <w:t>Área</w:t>
            </w:r>
          </w:p>
        </w:tc>
        <w:tc>
          <w:tcPr>
            <w:tcW w:w="3021" w:type="dxa"/>
          </w:tcPr>
          <w:p w14:paraId="58E1FCA6" w14:textId="0C309BF4" w:rsidR="00FB06C8" w:rsidRPr="00DC693F" w:rsidRDefault="00FB06C8" w:rsidP="00C07BFF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C693F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Local do </w:t>
            </w:r>
            <w:r w:rsidR="00C97287" w:rsidRPr="00DC693F">
              <w:rPr>
                <w:rFonts w:asciiTheme="minorHAnsi" w:hAnsiTheme="minorHAnsi" w:cstheme="minorHAnsi"/>
                <w:b/>
                <w:bCs/>
                <w:color w:val="000000"/>
              </w:rPr>
              <w:t>Estudo Topográfico</w:t>
            </w:r>
          </w:p>
        </w:tc>
        <w:tc>
          <w:tcPr>
            <w:tcW w:w="1529" w:type="dxa"/>
          </w:tcPr>
          <w:p w14:paraId="70A64996" w14:textId="6C097092" w:rsidR="00FB06C8" w:rsidRPr="00DC693F" w:rsidRDefault="00FB06C8" w:rsidP="00C07BFF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C693F">
              <w:rPr>
                <w:rFonts w:asciiTheme="minorHAnsi" w:hAnsiTheme="minorHAnsi" w:cstheme="minorHAnsi"/>
                <w:b/>
                <w:bCs/>
                <w:color w:val="000000"/>
              </w:rPr>
              <w:t>Unidade</w:t>
            </w:r>
          </w:p>
        </w:tc>
        <w:tc>
          <w:tcPr>
            <w:tcW w:w="1551" w:type="dxa"/>
          </w:tcPr>
          <w:p w14:paraId="64380F23" w14:textId="6D94EC37" w:rsidR="00FB06C8" w:rsidRPr="00DC693F" w:rsidRDefault="00FB06C8" w:rsidP="00C07BFF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C693F">
              <w:rPr>
                <w:rFonts w:asciiTheme="minorHAnsi" w:hAnsiTheme="minorHAnsi" w:cstheme="minorHAnsi"/>
                <w:b/>
                <w:bCs/>
                <w:color w:val="000000"/>
              </w:rPr>
              <w:t>Quantidade</w:t>
            </w:r>
          </w:p>
        </w:tc>
        <w:tc>
          <w:tcPr>
            <w:tcW w:w="1374" w:type="dxa"/>
          </w:tcPr>
          <w:p w14:paraId="3662052A" w14:textId="5E327386" w:rsidR="00FB06C8" w:rsidRPr="00DC693F" w:rsidRDefault="00FB06C8" w:rsidP="00C07BFF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C693F">
              <w:rPr>
                <w:rFonts w:asciiTheme="minorHAnsi" w:hAnsiTheme="minorHAnsi" w:cstheme="minorHAnsi"/>
                <w:b/>
                <w:bCs/>
                <w:color w:val="000000"/>
              </w:rPr>
              <w:t>Valor Un.</w:t>
            </w:r>
          </w:p>
        </w:tc>
        <w:tc>
          <w:tcPr>
            <w:tcW w:w="1340" w:type="dxa"/>
          </w:tcPr>
          <w:p w14:paraId="5C31FEAA" w14:textId="475CD92F" w:rsidR="00FB06C8" w:rsidRPr="00DC693F" w:rsidRDefault="00FB06C8" w:rsidP="00C07BFF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C693F">
              <w:rPr>
                <w:rFonts w:asciiTheme="minorHAnsi" w:hAnsiTheme="minorHAnsi" w:cstheme="minorHAnsi"/>
                <w:b/>
                <w:bCs/>
                <w:color w:val="000000"/>
              </w:rPr>
              <w:t>Valor Total</w:t>
            </w:r>
          </w:p>
        </w:tc>
      </w:tr>
      <w:tr w:rsidR="00FB06C8" w:rsidRPr="00DC693F" w14:paraId="500178F7" w14:textId="0503A943" w:rsidTr="00DC693F">
        <w:trPr>
          <w:jc w:val="center"/>
        </w:trPr>
        <w:tc>
          <w:tcPr>
            <w:tcW w:w="838" w:type="dxa"/>
          </w:tcPr>
          <w:p w14:paraId="57C45F01" w14:textId="725203C3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DC693F">
              <w:rPr>
                <w:rFonts w:asciiTheme="minorHAnsi" w:hAnsiTheme="minorHAnsi" w:cstheme="minorHAnsi"/>
                <w:color w:val="000000"/>
              </w:rPr>
              <w:t>1</w:t>
            </w:r>
          </w:p>
        </w:tc>
        <w:tc>
          <w:tcPr>
            <w:tcW w:w="3021" w:type="dxa"/>
          </w:tcPr>
          <w:p w14:paraId="146EEBA7" w14:textId="27C617B6" w:rsidR="00FB06C8" w:rsidRPr="00DC693F" w:rsidRDefault="006E061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Á</w:t>
            </w:r>
            <w:r w:rsidR="00FB06C8" w:rsidRPr="00DC693F">
              <w:rPr>
                <w:rFonts w:asciiTheme="minorHAnsi" w:hAnsiTheme="minorHAnsi" w:cstheme="minorHAnsi"/>
                <w:color w:val="000000"/>
              </w:rPr>
              <w:t xml:space="preserve">rea </w:t>
            </w:r>
            <w:r w:rsidR="00C07BFF">
              <w:rPr>
                <w:rFonts w:asciiTheme="minorHAnsi" w:hAnsiTheme="minorHAnsi" w:cstheme="minorHAnsi"/>
                <w:color w:val="000000"/>
              </w:rPr>
              <w:t xml:space="preserve">Rio </w:t>
            </w:r>
            <w:r w:rsidR="000A0E40">
              <w:rPr>
                <w:rFonts w:asciiTheme="minorHAnsi" w:hAnsiTheme="minorHAnsi" w:cstheme="minorHAnsi"/>
                <w:color w:val="000000"/>
              </w:rPr>
              <w:t>Novo</w:t>
            </w:r>
          </w:p>
        </w:tc>
        <w:tc>
          <w:tcPr>
            <w:tcW w:w="1529" w:type="dxa"/>
          </w:tcPr>
          <w:p w14:paraId="7E5328E0" w14:textId="5C0C30E6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DC693F">
              <w:rPr>
                <w:rFonts w:asciiTheme="minorHAnsi" w:hAnsiTheme="minorHAnsi" w:cstheme="minorHAnsi"/>
                <w:color w:val="000000"/>
              </w:rPr>
              <w:t>Hec</w:t>
            </w:r>
            <w:r w:rsidR="00C97287" w:rsidRPr="00DC693F">
              <w:rPr>
                <w:rFonts w:asciiTheme="minorHAnsi" w:hAnsiTheme="minorHAnsi" w:cstheme="minorHAnsi"/>
                <w:color w:val="000000"/>
              </w:rPr>
              <w:t>tare</w:t>
            </w:r>
          </w:p>
        </w:tc>
        <w:tc>
          <w:tcPr>
            <w:tcW w:w="1551" w:type="dxa"/>
          </w:tcPr>
          <w:p w14:paraId="65A62962" w14:textId="38094E68" w:rsidR="00FB06C8" w:rsidRPr="00DC693F" w:rsidRDefault="000A0E40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268,5</w:t>
            </w:r>
          </w:p>
        </w:tc>
        <w:tc>
          <w:tcPr>
            <w:tcW w:w="1374" w:type="dxa"/>
          </w:tcPr>
          <w:p w14:paraId="575416F4" w14:textId="55A9942B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1340" w:type="dxa"/>
          </w:tcPr>
          <w:p w14:paraId="78811939" w14:textId="77777777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</w:tr>
      <w:tr w:rsidR="00FB06C8" w:rsidRPr="00DC693F" w14:paraId="099D2D4C" w14:textId="0BB18E28" w:rsidTr="00DC693F">
        <w:trPr>
          <w:jc w:val="center"/>
        </w:trPr>
        <w:tc>
          <w:tcPr>
            <w:tcW w:w="838" w:type="dxa"/>
          </w:tcPr>
          <w:p w14:paraId="22BA4112" w14:textId="4F675031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DC693F">
              <w:rPr>
                <w:rFonts w:asciiTheme="minorHAnsi" w:hAnsiTheme="minorHAnsi" w:cstheme="minorHAnsi"/>
                <w:color w:val="000000"/>
              </w:rPr>
              <w:t>2</w:t>
            </w:r>
          </w:p>
        </w:tc>
        <w:tc>
          <w:tcPr>
            <w:tcW w:w="3021" w:type="dxa"/>
          </w:tcPr>
          <w:p w14:paraId="638A6BE7" w14:textId="5E4E90FB" w:rsidR="00FB06C8" w:rsidRPr="00DC693F" w:rsidRDefault="006E061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Á</w:t>
            </w:r>
            <w:r w:rsidR="00FB06C8" w:rsidRPr="00DC693F">
              <w:rPr>
                <w:rFonts w:asciiTheme="minorHAnsi" w:hAnsiTheme="minorHAnsi" w:cstheme="minorHAnsi"/>
                <w:color w:val="000000"/>
              </w:rPr>
              <w:t xml:space="preserve">rea </w:t>
            </w:r>
            <w:r w:rsidR="00C07BFF">
              <w:rPr>
                <w:rFonts w:asciiTheme="minorHAnsi" w:hAnsiTheme="minorHAnsi" w:cstheme="minorHAnsi"/>
                <w:color w:val="000000"/>
              </w:rPr>
              <w:t>Rio Pinheiros</w:t>
            </w:r>
          </w:p>
        </w:tc>
        <w:tc>
          <w:tcPr>
            <w:tcW w:w="1529" w:type="dxa"/>
          </w:tcPr>
          <w:p w14:paraId="505A6465" w14:textId="13745446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DC693F">
              <w:rPr>
                <w:rFonts w:asciiTheme="minorHAnsi" w:hAnsiTheme="minorHAnsi" w:cstheme="minorHAnsi"/>
                <w:color w:val="000000"/>
              </w:rPr>
              <w:t>Hec</w:t>
            </w:r>
            <w:r w:rsidR="00C97287" w:rsidRPr="00DC693F">
              <w:rPr>
                <w:rFonts w:asciiTheme="minorHAnsi" w:hAnsiTheme="minorHAnsi" w:cstheme="minorHAnsi"/>
                <w:color w:val="000000"/>
              </w:rPr>
              <w:t>tare</w:t>
            </w:r>
          </w:p>
        </w:tc>
        <w:tc>
          <w:tcPr>
            <w:tcW w:w="1551" w:type="dxa"/>
          </w:tcPr>
          <w:p w14:paraId="20D5ECB2" w14:textId="1E0813AC" w:rsidR="00FB06C8" w:rsidRPr="00DC693F" w:rsidRDefault="000A0E40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384,6</w:t>
            </w:r>
          </w:p>
        </w:tc>
        <w:tc>
          <w:tcPr>
            <w:tcW w:w="1374" w:type="dxa"/>
          </w:tcPr>
          <w:p w14:paraId="36CA4A9D" w14:textId="328E86CB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1340" w:type="dxa"/>
          </w:tcPr>
          <w:p w14:paraId="35A73E1E" w14:textId="77777777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</w:tr>
      <w:tr w:rsidR="00FB06C8" w:rsidRPr="00DC693F" w14:paraId="16B09D2D" w14:textId="6C06D778" w:rsidTr="00DC693F">
        <w:trPr>
          <w:jc w:val="center"/>
        </w:trPr>
        <w:tc>
          <w:tcPr>
            <w:tcW w:w="838" w:type="dxa"/>
          </w:tcPr>
          <w:p w14:paraId="019E389E" w14:textId="497C477C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DC693F">
              <w:rPr>
                <w:rFonts w:asciiTheme="minorHAnsi" w:hAnsiTheme="minorHAnsi" w:cstheme="minorHAnsi"/>
                <w:color w:val="000000"/>
              </w:rPr>
              <w:t>3</w:t>
            </w:r>
          </w:p>
        </w:tc>
        <w:tc>
          <w:tcPr>
            <w:tcW w:w="3021" w:type="dxa"/>
          </w:tcPr>
          <w:p w14:paraId="6DDF824A" w14:textId="121FC5AC" w:rsidR="00FB06C8" w:rsidRPr="00DC693F" w:rsidRDefault="006E061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Á</w:t>
            </w:r>
            <w:r w:rsidR="00FB06C8" w:rsidRPr="00DC693F">
              <w:rPr>
                <w:rFonts w:asciiTheme="minorHAnsi" w:hAnsiTheme="minorHAnsi" w:cstheme="minorHAnsi"/>
                <w:color w:val="000000"/>
              </w:rPr>
              <w:t xml:space="preserve">rea </w:t>
            </w:r>
            <w:r w:rsidR="00C07BFF">
              <w:rPr>
                <w:rFonts w:asciiTheme="minorHAnsi" w:hAnsiTheme="minorHAnsi" w:cstheme="minorHAnsi"/>
                <w:color w:val="000000"/>
              </w:rPr>
              <w:t>Santa Clara</w:t>
            </w:r>
          </w:p>
        </w:tc>
        <w:tc>
          <w:tcPr>
            <w:tcW w:w="1529" w:type="dxa"/>
          </w:tcPr>
          <w:p w14:paraId="32964E3D" w14:textId="4E519611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DC693F">
              <w:rPr>
                <w:rFonts w:asciiTheme="minorHAnsi" w:hAnsiTheme="minorHAnsi" w:cstheme="minorHAnsi"/>
                <w:color w:val="000000"/>
              </w:rPr>
              <w:t>Hec</w:t>
            </w:r>
            <w:r w:rsidR="00C97287" w:rsidRPr="00DC693F">
              <w:rPr>
                <w:rFonts w:asciiTheme="minorHAnsi" w:hAnsiTheme="minorHAnsi" w:cstheme="minorHAnsi"/>
                <w:color w:val="000000"/>
              </w:rPr>
              <w:t>tare</w:t>
            </w:r>
          </w:p>
        </w:tc>
        <w:tc>
          <w:tcPr>
            <w:tcW w:w="1551" w:type="dxa"/>
          </w:tcPr>
          <w:p w14:paraId="1C427DB5" w14:textId="5C381FFD" w:rsidR="00FB06C8" w:rsidRPr="00DC693F" w:rsidRDefault="000A0E40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1014,5</w:t>
            </w:r>
          </w:p>
        </w:tc>
        <w:tc>
          <w:tcPr>
            <w:tcW w:w="1374" w:type="dxa"/>
          </w:tcPr>
          <w:p w14:paraId="4B444FA7" w14:textId="49E61F10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1340" w:type="dxa"/>
          </w:tcPr>
          <w:p w14:paraId="5D84F6E0" w14:textId="77777777" w:rsidR="00FB06C8" w:rsidRPr="00DC693F" w:rsidRDefault="00FB06C8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</w:tr>
      <w:tr w:rsidR="00FB06C8" w:rsidRPr="00DC693F" w14:paraId="53D2A15D" w14:textId="50FFD8F3" w:rsidTr="00DC693F">
        <w:trPr>
          <w:jc w:val="center"/>
        </w:trPr>
        <w:tc>
          <w:tcPr>
            <w:tcW w:w="838" w:type="dxa"/>
          </w:tcPr>
          <w:p w14:paraId="375FFBC5" w14:textId="77777777" w:rsidR="00FB06C8" w:rsidRPr="00DC693F" w:rsidRDefault="00FB06C8" w:rsidP="006E0618">
            <w:pPr>
              <w:pStyle w:val="Textbody"/>
              <w:spacing w:after="0" w:line="240" w:lineRule="auto"/>
              <w:ind w:left="567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3021" w:type="dxa"/>
          </w:tcPr>
          <w:p w14:paraId="65AAAE70" w14:textId="06C96477" w:rsidR="00FB06C8" w:rsidRPr="00DC693F" w:rsidRDefault="00FB06C8" w:rsidP="006E0618">
            <w:pPr>
              <w:pStyle w:val="Textbody"/>
              <w:spacing w:after="0" w:line="240" w:lineRule="auto"/>
              <w:ind w:left="567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1529" w:type="dxa"/>
          </w:tcPr>
          <w:p w14:paraId="5FF2ED6E" w14:textId="4509CC41" w:rsidR="00FB06C8" w:rsidRPr="00DC693F" w:rsidRDefault="00FB06C8" w:rsidP="006E0618">
            <w:pPr>
              <w:pStyle w:val="Textbody"/>
              <w:spacing w:after="0" w:line="240" w:lineRule="auto"/>
              <w:ind w:left="567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1551" w:type="dxa"/>
          </w:tcPr>
          <w:p w14:paraId="6FF42035" w14:textId="77777777" w:rsidR="00FB06C8" w:rsidRPr="00DC693F" w:rsidRDefault="00FB06C8" w:rsidP="006E0618">
            <w:pPr>
              <w:pStyle w:val="Textbody"/>
              <w:spacing w:after="0" w:line="240" w:lineRule="auto"/>
              <w:ind w:left="567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1374" w:type="dxa"/>
          </w:tcPr>
          <w:p w14:paraId="058B80A3" w14:textId="19A57CFC" w:rsidR="00FB06C8" w:rsidRPr="00DC693F" w:rsidRDefault="00C97287" w:rsidP="006E0618">
            <w:pPr>
              <w:pStyle w:val="Textbody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C693F">
              <w:rPr>
                <w:rFonts w:asciiTheme="minorHAnsi" w:hAnsiTheme="minorHAnsi" w:cstheme="minorHAnsi"/>
                <w:b/>
                <w:bCs/>
                <w:color w:val="000000"/>
              </w:rPr>
              <w:t>TOTAL</w:t>
            </w:r>
          </w:p>
        </w:tc>
        <w:tc>
          <w:tcPr>
            <w:tcW w:w="1340" w:type="dxa"/>
          </w:tcPr>
          <w:p w14:paraId="0232B97F" w14:textId="77777777" w:rsidR="00FB06C8" w:rsidRPr="00DC693F" w:rsidRDefault="00FB06C8" w:rsidP="006E0618">
            <w:pPr>
              <w:pStyle w:val="Textbody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</w:tr>
    </w:tbl>
    <w:p w14:paraId="2DF25ECF" w14:textId="649FC053" w:rsidR="00C86CD8" w:rsidRPr="00DC693F" w:rsidRDefault="00C86CD8" w:rsidP="00474ABE">
      <w:pPr>
        <w:pStyle w:val="Textbody"/>
        <w:spacing w:after="0" w:line="240" w:lineRule="auto"/>
        <w:ind w:left="567"/>
        <w:rPr>
          <w:rFonts w:asciiTheme="minorHAnsi" w:hAnsiTheme="minorHAnsi" w:cstheme="minorHAnsi"/>
          <w:b/>
          <w:bCs/>
          <w:color w:val="000000"/>
        </w:rPr>
      </w:pPr>
    </w:p>
    <w:p w14:paraId="167A2AF6" w14:textId="77777777" w:rsidR="001064EC" w:rsidRPr="00DC693F" w:rsidRDefault="001064EC" w:rsidP="00474ABE">
      <w:pPr>
        <w:pStyle w:val="Textbody"/>
        <w:spacing w:after="0" w:line="240" w:lineRule="auto"/>
        <w:ind w:left="567"/>
        <w:rPr>
          <w:rFonts w:asciiTheme="minorHAnsi" w:hAnsiTheme="minorHAnsi" w:cstheme="minorHAnsi"/>
          <w:b/>
          <w:bCs/>
          <w:color w:val="000000"/>
        </w:rPr>
      </w:pPr>
    </w:p>
    <w:p w14:paraId="1F715D56" w14:textId="77777777" w:rsidR="00C86CD8" w:rsidRPr="00DC693F" w:rsidRDefault="00C86CD8" w:rsidP="00474ABE">
      <w:pPr>
        <w:pStyle w:val="Textbody"/>
        <w:spacing w:after="0" w:line="240" w:lineRule="auto"/>
        <w:ind w:left="567"/>
        <w:rPr>
          <w:rFonts w:asciiTheme="minorHAnsi" w:hAnsiTheme="minorHAnsi" w:cstheme="minorHAnsi"/>
          <w:color w:val="000000"/>
        </w:rPr>
      </w:pPr>
    </w:p>
    <w:p w14:paraId="06E9AA6C" w14:textId="66929B88" w:rsidR="00C86CD8" w:rsidRPr="00DC693F" w:rsidRDefault="00DC693F" w:rsidP="00474ABE">
      <w:pPr>
        <w:pStyle w:val="Textbody"/>
        <w:spacing w:after="0" w:line="240" w:lineRule="auto"/>
        <w:ind w:left="567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Em caso de</w:t>
      </w:r>
      <w:r w:rsidR="001253C9" w:rsidRPr="00DC693F">
        <w:rPr>
          <w:rFonts w:asciiTheme="minorHAnsi" w:hAnsiTheme="minorHAnsi" w:cstheme="minorHAnsi"/>
          <w:color w:val="000000"/>
        </w:rPr>
        <w:t xml:space="preserve"> dúvidas, encaminhar pedidos de informação para </w:t>
      </w:r>
      <w:hyperlink r:id="rId9" w:history="1">
        <w:r w:rsidR="001253C9" w:rsidRPr="00DC693F">
          <w:rPr>
            <w:rStyle w:val="Hyperlink"/>
            <w:rFonts w:asciiTheme="minorHAnsi" w:hAnsiTheme="minorHAnsi" w:cstheme="minorHAnsi"/>
          </w:rPr>
          <w:t>compras@samaeorleans.sc.gov.br</w:t>
        </w:r>
      </w:hyperlink>
      <w:r w:rsidR="001253C9" w:rsidRPr="00DC693F">
        <w:rPr>
          <w:rFonts w:asciiTheme="minorHAnsi" w:hAnsiTheme="minorHAnsi" w:cstheme="minorHAnsi"/>
          <w:color w:val="000000"/>
        </w:rPr>
        <w:t>.</w:t>
      </w:r>
    </w:p>
    <w:p w14:paraId="779036F6" w14:textId="77777777" w:rsidR="001253C9" w:rsidRPr="00DC693F" w:rsidRDefault="001253C9" w:rsidP="00474ABE">
      <w:pPr>
        <w:pStyle w:val="Textbody"/>
        <w:spacing w:after="0" w:line="240" w:lineRule="auto"/>
        <w:ind w:left="567"/>
        <w:jc w:val="both"/>
        <w:rPr>
          <w:rFonts w:asciiTheme="minorHAnsi" w:hAnsiTheme="minorHAnsi" w:cstheme="minorHAnsi"/>
          <w:color w:val="000000"/>
        </w:rPr>
      </w:pPr>
    </w:p>
    <w:p w14:paraId="4D3B9DBE" w14:textId="77777777" w:rsidR="00C86CD8" w:rsidRPr="00DC693F" w:rsidRDefault="00C86CD8" w:rsidP="00474ABE">
      <w:pPr>
        <w:pStyle w:val="Textbody"/>
        <w:spacing w:after="0" w:line="240" w:lineRule="auto"/>
        <w:ind w:left="567"/>
        <w:rPr>
          <w:rFonts w:asciiTheme="minorHAnsi" w:hAnsiTheme="minorHAnsi" w:cstheme="minorHAnsi"/>
          <w:color w:val="000000"/>
        </w:rPr>
      </w:pPr>
      <w:r w:rsidRPr="00DC693F">
        <w:rPr>
          <w:rFonts w:asciiTheme="minorHAnsi" w:hAnsiTheme="minorHAnsi" w:cstheme="minorHAnsi"/>
          <w:color w:val="000000"/>
        </w:rPr>
        <w:t>NOME DA EMPRESA:</w:t>
      </w:r>
    </w:p>
    <w:p w14:paraId="031F57D2" w14:textId="77777777" w:rsidR="00C86CD8" w:rsidRPr="00DC693F" w:rsidRDefault="00C86CD8" w:rsidP="00474ABE">
      <w:pPr>
        <w:pStyle w:val="Textbody"/>
        <w:spacing w:after="0" w:line="240" w:lineRule="auto"/>
        <w:ind w:left="567"/>
        <w:rPr>
          <w:rFonts w:asciiTheme="minorHAnsi" w:hAnsiTheme="minorHAnsi" w:cstheme="minorHAnsi"/>
          <w:color w:val="000000"/>
        </w:rPr>
      </w:pPr>
      <w:r w:rsidRPr="00DC693F">
        <w:rPr>
          <w:rFonts w:asciiTheme="minorHAnsi" w:hAnsiTheme="minorHAnsi" w:cstheme="minorHAnsi"/>
          <w:color w:val="000000"/>
        </w:rPr>
        <w:t>CNPJ:</w:t>
      </w:r>
    </w:p>
    <w:p w14:paraId="6478C5F0" w14:textId="77777777" w:rsidR="00C86CD8" w:rsidRPr="00DC693F" w:rsidRDefault="00C86CD8" w:rsidP="00474ABE">
      <w:pPr>
        <w:pStyle w:val="Textbody"/>
        <w:spacing w:after="0" w:line="240" w:lineRule="auto"/>
        <w:ind w:left="567"/>
        <w:rPr>
          <w:rFonts w:asciiTheme="minorHAnsi" w:hAnsiTheme="minorHAnsi" w:cstheme="minorHAnsi"/>
          <w:color w:val="000000"/>
        </w:rPr>
      </w:pPr>
      <w:r w:rsidRPr="00DC693F">
        <w:rPr>
          <w:rFonts w:asciiTheme="minorHAnsi" w:hAnsiTheme="minorHAnsi" w:cstheme="minorHAnsi"/>
          <w:color w:val="000000"/>
        </w:rPr>
        <w:t>ENDEREÇO:</w:t>
      </w:r>
    </w:p>
    <w:p w14:paraId="084E804E" w14:textId="77777777" w:rsidR="00C86CD8" w:rsidRPr="00DC693F" w:rsidRDefault="00C86CD8" w:rsidP="00474ABE">
      <w:pPr>
        <w:pStyle w:val="Textbody"/>
        <w:spacing w:after="0" w:line="240" w:lineRule="auto"/>
        <w:ind w:left="567"/>
        <w:rPr>
          <w:rFonts w:asciiTheme="minorHAnsi" w:hAnsiTheme="minorHAnsi" w:cstheme="minorHAnsi"/>
          <w:color w:val="000000"/>
        </w:rPr>
      </w:pPr>
      <w:r w:rsidRPr="00DC693F">
        <w:rPr>
          <w:rFonts w:asciiTheme="minorHAnsi" w:hAnsiTheme="minorHAnsi" w:cstheme="minorHAnsi"/>
          <w:color w:val="000000"/>
        </w:rPr>
        <w:t>TELEFONE:</w:t>
      </w:r>
    </w:p>
    <w:p w14:paraId="469CDAF8" w14:textId="77777777" w:rsidR="00C86CD8" w:rsidRPr="00DC693F" w:rsidRDefault="00C86CD8" w:rsidP="00474ABE">
      <w:pPr>
        <w:pStyle w:val="Textbody"/>
        <w:spacing w:after="0" w:line="240" w:lineRule="auto"/>
        <w:ind w:left="567"/>
        <w:jc w:val="right"/>
        <w:rPr>
          <w:rFonts w:asciiTheme="minorHAnsi" w:hAnsiTheme="minorHAnsi" w:cstheme="minorHAnsi"/>
          <w:color w:val="000000"/>
        </w:rPr>
      </w:pPr>
      <w:r w:rsidRPr="00DC693F">
        <w:rPr>
          <w:rFonts w:asciiTheme="minorHAnsi" w:hAnsiTheme="minorHAnsi" w:cstheme="minorHAnsi"/>
          <w:color w:val="000000"/>
        </w:rPr>
        <w:t>(CIDADE), (DATA)</w:t>
      </w:r>
    </w:p>
    <w:p w14:paraId="0A894380" w14:textId="77777777" w:rsidR="00C86CD8" w:rsidRPr="00DC693F" w:rsidRDefault="00C86CD8" w:rsidP="00474ABE">
      <w:pPr>
        <w:pStyle w:val="Textbody"/>
        <w:spacing w:after="0" w:line="240" w:lineRule="auto"/>
        <w:ind w:left="567"/>
        <w:rPr>
          <w:rFonts w:asciiTheme="minorHAnsi" w:hAnsiTheme="minorHAnsi" w:cstheme="minorHAnsi"/>
          <w:color w:val="000000"/>
        </w:rPr>
      </w:pPr>
    </w:p>
    <w:p w14:paraId="4EEF2C16" w14:textId="77777777" w:rsidR="00C86CD8" w:rsidRPr="00DC693F" w:rsidRDefault="00C86CD8" w:rsidP="00474ABE">
      <w:pPr>
        <w:pStyle w:val="Textbody"/>
        <w:spacing w:after="0" w:line="240" w:lineRule="auto"/>
        <w:ind w:left="567"/>
        <w:jc w:val="center"/>
        <w:rPr>
          <w:rFonts w:asciiTheme="minorHAnsi" w:hAnsiTheme="minorHAnsi" w:cstheme="minorHAnsi"/>
          <w:color w:val="000000"/>
        </w:rPr>
      </w:pPr>
    </w:p>
    <w:p w14:paraId="334B2180" w14:textId="77777777" w:rsidR="004C3227" w:rsidRPr="00DC693F" w:rsidRDefault="004C3227" w:rsidP="00474ABE">
      <w:pPr>
        <w:pStyle w:val="Textbody"/>
        <w:spacing w:after="0" w:line="240" w:lineRule="auto"/>
        <w:ind w:left="567"/>
        <w:jc w:val="center"/>
        <w:rPr>
          <w:rFonts w:asciiTheme="minorHAnsi" w:hAnsiTheme="minorHAnsi" w:cstheme="minorHAnsi"/>
          <w:color w:val="000000"/>
        </w:rPr>
      </w:pPr>
    </w:p>
    <w:p w14:paraId="10558E2A" w14:textId="77777777" w:rsidR="004C3227" w:rsidRPr="00DC693F" w:rsidRDefault="004C3227" w:rsidP="00474ABE">
      <w:pPr>
        <w:pStyle w:val="Textbody"/>
        <w:spacing w:after="0" w:line="240" w:lineRule="auto"/>
        <w:ind w:left="567"/>
        <w:jc w:val="center"/>
        <w:rPr>
          <w:rFonts w:asciiTheme="minorHAnsi" w:hAnsiTheme="minorHAnsi" w:cstheme="minorHAnsi"/>
          <w:color w:val="000000"/>
        </w:rPr>
      </w:pPr>
    </w:p>
    <w:p w14:paraId="69BDB554" w14:textId="77777777" w:rsidR="00C86CD8" w:rsidRPr="00DC693F" w:rsidRDefault="00C86CD8" w:rsidP="00474ABE">
      <w:pPr>
        <w:pStyle w:val="Textbody"/>
        <w:spacing w:after="0" w:line="240" w:lineRule="auto"/>
        <w:ind w:left="567"/>
        <w:jc w:val="center"/>
        <w:rPr>
          <w:rFonts w:asciiTheme="minorHAnsi" w:hAnsiTheme="minorHAnsi" w:cstheme="minorHAnsi"/>
          <w:color w:val="000000"/>
        </w:rPr>
      </w:pPr>
      <w:r w:rsidRPr="00DC693F">
        <w:rPr>
          <w:rFonts w:asciiTheme="minorHAnsi" w:hAnsiTheme="minorHAnsi" w:cstheme="minorHAnsi"/>
          <w:color w:val="000000"/>
        </w:rPr>
        <w:t>ASSINATURA DO RESPONSÁVEL LEGAL PELA EMPRESA</w:t>
      </w:r>
    </w:p>
    <w:p w14:paraId="2DE2588B" w14:textId="77777777" w:rsidR="00C86CD8" w:rsidRPr="00DC693F" w:rsidRDefault="00C86CD8" w:rsidP="00474ABE">
      <w:pPr>
        <w:pStyle w:val="Textbody"/>
        <w:spacing w:after="0" w:line="240" w:lineRule="auto"/>
        <w:ind w:left="567"/>
        <w:jc w:val="center"/>
        <w:rPr>
          <w:rFonts w:asciiTheme="minorHAnsi" w:hAnsiTheme="minorHAnsi" w:cstheme="minorHAnsi"/>
          <w:color w:val="000000"/>
        </w:rPr>
      </w:pPr>
    </w:p>
    <w:p w14:paraId="3E9CD124" w14:textId="77777777" w:rsidR="00C86CD8" w:rsidRPr="00DC693F" w:rsidRDefault="00C86CD8" w:rsidP="00474ABE">
      <w:pPr>
        <w:pStyle w:val="Textbody"/>
        <w:spacing w:after="0" w:line="240" w:lineRule="auto"/>
        <w:ind w:left="567"/>
        <w:jc w:val="center"/>
        <w:rPr>
          <w:rFonts w:asciiTheme="minorHAnsi" w:hAnsiTheme="minorHAnsi" w:cstheme="minorHAnsi"/>
          <w:color w:val="000000"/>
        </w:rPr>
      </w:pPr>
    </w:p>
    <w:p w14:paraId="035234FB" w14:textId="41945B34" w:rsidR="00C86CD8" w:rsidRPr="00DC693F" w:rsidRDefault="00C86CD8" w:rsidP="00474ABE">
      <w:pPr>
        <w:pStyle w:val="Textbody"/>
        <w:spacing w:after="0" w:line="240" w:lineRule="auto"/>
        <w:ind w:left="567"/>
        <w:rPr>
          <w:rFonts w:asciiTheme="minorHAnsi" w:hAnsiTheme="minorHAnsi" w:cstheme="minorHAnsi"/>
        </w:rPr>
      </w:pPr>
      <w:r w:rsidRPr="00DC693F">
        <w:rPr>
          <w:rFonts w:asciiTheme="minorHAnsi" w:hAnsiTheme="minorHAnsi" w:cstheme="minorHAnsi"/>
          <w:i/>
          <w:iCs/>
          <w:color w:val="000000"/>
        </w:rPr>
        <w:t>*PROPOSTA VÁLIDA POR ATÉ 60 DIAS</w:t>
      </w:r>
    </w:p>
    <w:sectPr w:rsidR="00C86CD8" w:rsidRPr="00DC693F" w:rsidSect="008B0C7C">
      <w:headerReference w:type="default" r:id="rId10"/>
      <w:pgSz w:w="11910" w:h="16840"/>
      <w:pgMar w:top="284" w:right="1137" w:bottom="280" w:left="567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A9B1B" w14:textId="77777777" w:rsidR="00900524" w:rsidRDefault="00900524">
      <w:r>
        <w:separator/>
      </w:r>
    </w:p>
  </w:endnote>
  <w:endnote w:type="continuationSeparator" w:id="0">
    <w:p w14:paraId="6FFDC4C9" w14:textId="77777777" w:rsidR="00900524" w:rsidRDefault="0090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59C5" w14:textId="77777777" w:rsidR="00900524" w:rsidRDefault="00900524">
      <w:r>
        <w:separator/>
      </w:r>
    </w:p>
  </w:footnote>
  <w:footnote w:type="continuationSeparator" w:id="0">
    <w:p w14:paraId="00713C83" w14:textId="77777777" w:rsidR="00900524" w:rsidRDefault="00900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F1905"/>
    <w:multiLevelType w:val="hybridMultilevel"/>
    <w:tmpl w:val="52A63C14"/>
    <w:lvl w:ilvl="0" w:tplc="5A7E142C">
      <w:start w:val="34"/>
      <w:numFmt w:val="bullet"/>
      <w:lvlText w:val=""/>
      <w:lvlJc w:val="left"/>
      <w:pPr>
        <w:ind w:left="720" w:hanging="360"/>
      </w:pPr>
      <w:rPr>
        <w:rFonts w:ascii="Symbol" w:eastAsia="Arial MT" w:hAnsi="Symbol" w:cstheme="minorHAns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5395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54BB6"/>
    <w:rsid w:val="00085DAF"/>
    <w:rsid w:val="000A0E40"/>
    <w:rsid w:val="000D5620"/>
    <w:rsid w:val="001058F2"/>
    <w:rsid w:val="001064EC"/>
    <w:rsid w:val="00121B59"/>
    <w:rsid w:val="00121BFF"/>
    <w:rsid w:val="001253C9"/>
    <w:rsid w:val="001462DF"/>
    <w:rsid w:val="001626CF"/>
    <w:rsid w:val="00176E1F"/>
    <w:rsid w:val="001A7606"/>
    <w:rsid w:val="001F15E6"/>
    <w:rsid w:val="0022330A"/>
    <w:rsid w:val="00250E40"/>
    <w:rsid w:val="0027755D"/>
    <w:rsid w:val="002A14F3"/>
    <w:rsid w:val="002A5309"/>
    <w:rsid w:val="002C2F7E"/>
    <w:rsid w:val="002E31DF"/>
    <w:rsid w:val="00341B56"/>
    <w:rsid w:val="00346CA4"/>
    <w:rsid w:val="00385054"/>
    <w:rsid w:val="003F463E"/>
    <w:rsid w:val="004242AC"/>
    <w:rsid w:val="00435C91"/>
    <w:rsid w:val="00446DE8"/>
    <w:rsid w:val="00474ABE"/>
    <w:rsid w:val="004C3227"/>
    <w:rsid w:val="004E47AA"/>
    <w:rsid w:val="00511AF2"/>
    <w:rsid w:val="00534F4E"/>
    <w:rsid w:val="00555426"/>
    <w:rsid w:val="00557710"/>
    <w:rsid w:val="005605B0"/>
    <w:rsid w:val="005968B7"/>
    <w:rsid w:val="005A7528"/>
    <w:rsid w:val="005E2A41"/>
    <w:rsid w:val="00616F63"/>
    <w:rsid w:val="00695011"/>
    <w:rsid w:val="006C7D47"/>
    <w:rsid w:val="006E0618"/>
    <w:rsid w:val="006E2219"/>
    <w:rsid w:val="00744686"/>
    <w:rsid w:val="00766009"/>
    <w:rsid w:val="00787C57"/>
    <w:rsid w:val="00834CB7"/>
    <w:rsid w:val="008B0C7C"/>
    <w:rsid w:val="008B6553"/>
    <w:rsid w:val="008C5F81"/>
    <w:rsid w:val="008E4D06"/>
    <w:rsid w:val="008F1AB1"/>
    <w:rsid w:val="00900524"/>
    <w:rsid w:val="0090437D"/>
    <w:rsid w:val="00905AFD"/>
    <w:rsid w:val="00917D2B"/>
    <w:rsid w:val="009339AE"/>
    <w:rsid w:val="00970FC4"/>
    <w:rsid w:val="0098341A"/>
    <w:rsid w:val="00A613D7"/>
    <w:rsid w:val="00A644B9"/>
    <w:rsid w:val="00A80B7F"/>
    <w:rsid w:val="00AA32C4"/>
    <w:rsid w:val="00AD24D2"/>
    <w:rsid w:val="00AD374E"/>
    <w:rsid w:val="00B14788"/>
    <w:rsid w:val="00B70079"/>
    <w:rsid w:val="00BD68E1"/>
    <w:rsid w:val="00BD6B80"/>
    <w:rsid w:val="00C07BFF"/>
    <w:rsid w:val="00C274C6"/>
    <w:rsid w:val="00C542DE"/>
    <w:rsid w:val="00C706FF"/>
    <w:rsid w:val="00C86CD8"/>
    <w:rsid w:val="00C97287"/>
    <w:rsid w:val="00CA5F17"/>
    <w:rsid w:val="00D44A47"/>
    <w:rsid w:val="00DC693F"/>
    <w:rsid w:val="00E908BF"/>
    <w:rsid w:val="00EE5250"/>
    <w:rsid w:val="00EF63E9"/>
    <w:rsid w:val="00F17C61"/>
    <w:rsid w:val="00F24637"/>
    <w:rsid w:val="00F819B3"/>
    <w:rsid w:val="00FA2F6C"/>
    <w:rsid w:val="00FB06C8"/>
    <w:rsid w:val="00FF1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1253C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253C9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346C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02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ompras@samaeorleans.sc.gov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F4495A-8FA2-4A10-AB49-E856BEBD2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248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User</cp:lastModifiedBy>
  <cp:revision>8</cp:revision>
  <cp:lastPrinted>2024-05-24T12:03:00Z</cp:lastPrinted>
  <dcterms:created xsi:type="dcterms:W3CDTF">2025-10-16T13:15:00Z</dcterms:created>
  <dcterms:modified xsi:type="dcterms:W3CDTF">2025-10-16T13:55:00Z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