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496A" w14:textId="77777777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MODELO DE</w:t>
      </w:r>
      <w:r w:rsidRPr="00276582">
        <w:rPr>
          <w:rFonts w:asciiTheme="minorHAnsi" w:eastAsia="Arial" w:hAnsiTheme="minorHAnsi" w:cstheme="minorHAnsi"/>
          <w:b/>
          <w:bCs/>
          <w:spacing w:val="1"/>
          <w:sz w:val="24"/>
          <w:szCs w:val="24"/>
          <w:lang w:val="pt-PT"/>
        </w:rPr>
        <w:t xml:space="preserve"> 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PROPOSTA</w:t>
      </w:r>
    </w:p>
    <w:p w14:paraId="415061CB" w14:textId="3668565C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 xml:space="preserve">DISPENSA DE LICITAÇÃO </w:t>
      </w:r>
      <w:r w:rsidR="00E32C84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20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/202</w:t>
      </w:r>
      <w:r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6</w:t>
      </w:r>
    </w:p>
    <w:p w14:paraId="43C46D0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sz w:val="24"/>
          <w:szCs w:val="24"/>
          <w:lang w:val="pt-PT"/>
        </w:rPr>
      </w:pPr>
    </w:p>
    <w:p w14:paraId="6196AB68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</w:p>
    <w:p w14:paraId="6C3AB22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AO SERVIÇO MUNICIPAL DE ÁGUA E ESGOTO DE ORLEANS/SC</w:t>
      </w:r>
    </w:p>
    <w:p w14:paraId="22D0BE23" w14:textId="77777777" w:rsidR="00276582" w:rsidRPr="00276582" w:rsidRDefault="00276582" w:rsidP="00276582">
      <w:pPr>
        <w:rPr>
          <w:rFonts w:asciiTheme="minorHAnsi" w:eastAsia="Arial MT" w:hAnsiTheme="minorHAnsi" w:cstheme="minorHAnsi"/>
          <w:lang w:val="pt-PT"/>
        </w:rPr>
      </w:pPr>
    </w:p>
    <w:p w14:paraId="3D1AFAE3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4F17BCD1" w14:textId="22580F8C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OBJETO:</w:t>
      </w:r>
      <w:r w:rsidRPr="00276582">
        <w:rPr>
          <w:rFonts w:asciiTheme="minorHAnsi" w:eastAsia="Arial MT" w:hAnsiTheme="minorHAnsi" w:cstheme="minorHAnsi"/>
          <w:lang w:val="pt-PT"/>
        </w:rPr>
        <w:t xml:space="preserve"> </w:t>
      </w:r>
      <w:r w:rsidR="00E32C84" w:rsidRPr="00E32C84">
        <w:rPr>
          <w:rFonts w:asciiTheme="minorHAnsi" w:eastAsia="Arial MT" w:hAnsiTheme="minorHAnsi" w:cstheme="minorHAnsi"/>
          <w:lang w:val="pt-PT"/>
        </w:rPr>
        <w:t>Contratação de empresa especializada em prestação de serviços contínuos de comunicação institucional, marketing e publicidade por meio de imagem e vídeo em redes sociais.</w:t>
      </w:r>
      <w:r w:rsidR="00732AD9" w:rsidRPr="00732AD9">
        <w:rPr>
          <w:rFonts w:asciiTheme="minorHAnsi" w:eastAsia="Arial MT" w:hAnsiTheme="minorHAnsi" w:cstheme="minorHAnsi"/>
          <w:lang w:val="pt-PT"/>
        </w:rPr>
        <w:t>.</w:t>
      </w:r>
    </w:p>
    <w:p w14:paraId="5CB37C69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tbl>
      <w:tblPr>
        <w:tblStyle w:val="TableNormal"/>
        <w:tblW w:w="9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400"/>
        <w:gridCol w:w="1843"/>
        <w:gridCol w:w="1984"/>
      </w:tblGrid>
      <w:tr w:rsidR="00732AD9" w:rsidRPr="00296A91" w14:paraId="5C192B32" w14:textId="77777777" w:rsidTr="00E32C84">
        <w:trPr>
          <w:trHeight w:val="458"/>
          <w:jc w:val="center"/>
        </w:trPr>
        <w:tc>
          <w:tcPr>
            <w:tcW w:w="704" w:type="dxa"/>
          </w:tcPr>
          <w:p w14:paraId="74BA181F" w14:textId="77777777" w:rsidR="00732AD9" w:rsidRPr="00E32C84" w:rsidRDefault="00732AD9" w:rsidP="002C35C6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lang w:val="pt-BR"/>
              </w:rPr>
            </w:pPr>
            <w:r w:rsidRPr="00E32C84">
              <w:rPr>
                <w:rFonts w:ascii="Calibri" w:eastAsia="Calibri" w:hAnsi="Calibri" w:cs="Calibri"/>
                <w:b/>
                <w:bCs/>
                <w:iCs/>
                <w:lang w:val="pt-BR"/>
              </w:rPr>
              <w:t>ITEM</w:t>
            </w:r>
          </w:p>
        </w:tc>
        <w:tc>
          <w:tcPr>
            <w:tcW w:w="5400" w:type="dxa"/>
          </w:tcPr>
          <w:p w14:paraId="223C5753" w14:textId="1F727853" w:rsidR="00732AD9" w:rsidRPr="00E32C84" w:rsidRDefault="00732AD9" w:rsidP="002C35C6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lang w:val="pt-BR"/>
              </w:rPr>
            </w:pPr>
            <w:r w:rsidRPr="00E32C84">
              <w:rPr>
                <w:rFonts w:ascii="Calibri" w:eastAsia="Calibri" w:hAnsi="Calibri" w:cs="Calibri"/>
                <w:b/>
                <w:bCs/>
                <w:iCs/>
                <w:lang w:val="pt-BR"/>
              </w:rPr>
              <w:t xml:space="preserve">DESCRIÇÃO DO </w:t>
            </w:r>
            <w:r w:rsidR="00E32C84">
              <w:rPr>
                <w:rFonts w:ascii="Calibri" w:eastAsia="Calibri" w:hAnsi="Calibri" w:cs="Calibri"/>
                <w:b/>
                <w:bCs/>
                <w:iCs/>
                <w:lang w:val="pt-BR"/>
              </w:rPr>
              <w:t>SERVIÇO</w:t>
            </w:r>
          </w:p>
        </w:tc>
        <w:tc>
          <w:tcPr>
            <w:tcW w:w="1843" w:type="dxa"/>
          </w:tcPr>
          <w:p w14:paraId="7FEEC8F7" w14:textId="5C06B567" w:rsidR="00732AD9" w:rsidRPr="00E32C84" w:rsidRDefault="00732AD9" w:rsidP="002C35C6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lang w:val="pt-BR"/>
              </w:rPr>
            </w:pPr>
            <w:r w:rsidRPr="00E32C84">
              <w:rPr>
                <w:rFonts w:ascii="Calibri" w:eastAsia="Calibri" w:hAnsi="Calibri" w:cs="Calibri"/>
                <w:b/>
                <w:bCs/>
                <w:iCs/>
                <w:lang w:val="pt-BR"/>
              </w:rPr>
              <w:t>QTD</w:t>
            </w:r>
            <w:r w:rsidR="00E32C84">
              <w:rPr>
                <w:rFonts w:ascii="Calibri" w:eastAsia="Calibri" w:hAnsi="Calibri" w:cs="Calibri"/>
                <w:b/>
                <w:bCs/>
                <w:iCs/>
                <w:lang w:val="pt-BR"/>
              </w:rPr>
              <w:t>/FREQ.</w:t>
            </w:r>
          </w:p>
        </w:tc>
        <w:tc>
          <w:tcPr>
            <w:tcW w:w="1984" w:type="dxa"/>
          </w:tcPr>
          <w:p w14:paraId="06A0A651" w14:textId="77777777" w:rsidR="00732AD9" w:rsidRPr="00E32C84" w:rsidRDefault="00732AD9" w:rsidP="002C35C6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lang w:val="pt-BR"/>
              </w:rPr>
            </w:pPr>
            <w:r w:rsidRPr="00E32C84">
              <w:rPr>
                <w:rFonts w:ascii="Calibri" w:eastAsia="Calibri" w:hAnsi="Calibri" w:cs="Calibri"/>
                <w:b/>
                <w:bCs/>
                <w:iCs/>
                <w:lang w:val="pt-BR"/>
              </w:rPr>
              <w:t>VALOR</w:t>
            </w:r>
          </w:p>
        </w:tc>
      </w:tr>
      <w:tr w:rsidR="00732AD9" w:rsidRPr="00296A91" w14:paraId="154CB701" w14:textId="77777777" w:rsidTr="00E32C84">
        <w:trPr>
          <w:trHeight w:val="331"/>
          <w:jc w:val="center"/>
        </w:trPr>
        <w:tc>
          <w:tcPr>
            <w:tcW w:w="704" w:type="dxa"/>
          </w:tcPr>
          <w:p w14:paraId="4C9AF8BA" w14:textId="77777777" w:rsidR="00732AD9" w:rsidRPr="00E32C84" w:rsidRDefault="00732AD9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lang w:val="pt-BR"/>
              </w:rPr>
            </w:pPr>
            <w:r w:rsidRPr="00E32C84">
              <w:rPr>
                <w:rFonts w:ascii="Calibri" w:eastAsia="Calibri" w:hAnsi="Calibri" w:cs="Calibri"/>
                <w:iCs/>
                <w:spacing w:val="-10"/>
                <w:lang w:val="pt-BR"/>
              </w:rPr>
              <w:t>1</w:t>
            </w:r>
          </w:p>
        </w:tc>
        <w:tc>
          <w:tcPr>
            <w:tcW w:w="5400" w:type="dxa"/>
          </w:tcPr>
          <w:p w14:paraId="7044D00F" w14:textId="7513E50F" w:rsidR="00732AD9" w:rsidRPr="00E32C84" w:rsidRDefault="00E32C84" w:rsidP="002C35C6">
            <w:pPr>
              <w:spacing w:before="1"/>
              <w:jc w:val="both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>Gestão de redes sociais</w:t>
            </w:r>
          </w:p>
        </w:tc>
        <w:tc>
          <w:tcPr>
            <w:tcW w:w="1843" w:type="dxa"/>
          </w:tcPr>
          <w:p w14:paraId="1AEEBD26" w14:textId="45BDB245" w:rsidR="00732AD9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 xml:space="preserve">Contínuo </w:t>
            </w:r>
          </w:p>
        </w:tc>
        <w:tc>
          <w:tcPr>
            <w:tcW w:w="1984" w:type="dxa"/>
          </w:tcPr>
          <w:p w14:paraId="53DB0B48" w14:textId="729BC177" w:rsidR="00732AD9" w:rsidRPr="00E32C84" w:rsidRDefault="00732AD9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732AD9" w:rsidRPr="00296A91" w14:paraId="67FBE719" w14:textId="77777777" w:rsidTr="00E32C84">
        <w:trPr>
          <w:trHeight w:val="380"/>
          <w:jc w:val="center"/>
        </w:trPr>
        <w:tc>
          <w:tcPr>
            <w:tcW w:w="704" w:type="dxa"/>
          </w:tcPr>
          <w:p w14:paraId="3B155FC7" w14:textId="77777777" w:rsidR="00732AD9" w:rsidRPr="00E32C84" w:rsidRDefault="00732AD9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 w:rsidRPr="00E32C84">
              <w:rPr>
                <w:rFonts w:ascii="Calibri" w:eastAsia="Calibri" w:hAnsi="Calibri" w:cs="Calibri"/>
                <w:iCs/>
                <w:spacing w:val="-10"/>
                <w:lang w:val="pt-BR"/>
              </w:rPr>
              <w:t>2</w:t>
            </w:r>
          </w:p>
        </w:tc>
        <w:tc>
          <w:tcPr>
            <w:tcW w:w="5400" w:type="dxa"/>
          </w:tcPr>
          <w:p w14:paraId="3E083AE5" w14:textId="2EDAF906" w:rsidR="00732AD9" w:rsidRPr="00E32C84" w:rsidRDefault="00E32C84" w:rsidP="002C35C6">
            <w:pPr>
              <w:spacing w:before="1"/>
              <w:ind w:left="47"/>
              <w:jc w:val="both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>Planejamento mensal de conteúdo</w:t>
            </w:r>
          </w:p>
        </w:tc>
        <w:tc>
          <w:tcPr>
            <w:tcW w:w="1843" w:type="dxa"/>
          </w:tcPr>
          <w:p w14:paraId="5CC848B8" w14:textId="43A4540F" w:rsidR="00732AD9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>1 por mês</w:t>
            </w:r>
          </w:p>
        </w:tc>
        <w:tc>
          <w:tcPr>
            <w:tcW w:w="1984" w:type="dxa"/>
          </w:tcPr>
          <w:p w14:paraId="0A9A9968" w14:textId="5C59F355" w:rsidR="00732AD9" w:rsidRPr="00E32C84" w:rsidRDefault="00732AD9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732AD9" w:rsidRPr="00296A91" w14:paraId="4AC00724" w14:textId="77777777" w:rsidTr="00E32C84">
        <w:trPr>
          <w:trHeight w:val="380"/>
          <w:jc w:val="center"/>
        </w:trPr>
        <w:tc>
          <w:tcPr>
            <w:tcW w:w="704" w:type="dxa"/>
          </w:tcPr>
          <w:p w14:paraId="45DD8C63" w14:textId="77777777" w:rsidR="00732AD9" w:rsidRPr="00E32C84" w:rsidRDefault="00732AD9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 w:rsidRPr="00E32C84">
              <w:rPr>
                <w:rFonts w:ascii="Calibri" w:eastAsia="Calibri" w:hAnsi="Calibri" w:cs="Calibri"/>
                <w:iCs/>
                <w:spacing w:val="-10"/>
                <w:lang w:val="pt-BR"/>
              </w:rPr>
              <w:t>3</w:t>
            </w:r>
          </w:p>
        </w:tc>
        <w:tc>
          <w:tcPr>
            <w:tcW w:w="5400" w:type="dxa"/>
          </w:tcPr>
          <w:p w14:paraId="5F5F97CA" w14:textId="38D746D5" w:rsidR="00732AD9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>Criação de artes</w:t>
            </w:r>
          </w:p>
        </w:tc>
        <w:tc>
          <w:tcPr>
            <w:tcW w:w="1843" w:type="dxa"/>
          </w:tcPr>
          <w:p w14:paraId="714F1AD0" w14:textId="679D6411" w:rsidR="00732AD9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 xml:space="preserve">Até 20 por mês </w:t>
            </w:r>
          </w:p>
        </w:tc>
        <w:tc>
          <w:tcPr>
            <w:tcW w:w="1984" w:type="dxa"/>
          </w:tcPr>
          <w:p w14:paraId="02C49620" w14:textId="01D8DC86" w:rsidR="00732AD9" w:rsidRPr="00E32C84" w:rsidRDefault="00732AD9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E32C84" w:rsidRPr="00296A91" w14:paraId="67F9D80C" w14:textId="77777777" w:rsidTr="00E32C84">
        <w:trPr>
          <w:trHeight w:val="380"/>
          <w:jc w:val="center"/>
        </w:trPr>
        <w:tc>
          <w:tcPr>
            <w:tcW w:w="704" w:type="dxa"/>
          </w:tcPr>
          <w:p w14:paraId="7251C220" w14:textId="1C14C93A" w:rsidR="00E32C84" w:rsidRPr="00E32C84" w:rsidRDefault="00E32C84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lang w:val="pt-BR"/>
              </w:rPr>
              <w:t>4</w:t>
            </w:r>
          </w:p>
        </w:tc>
        <w:tc>
          <w:tcPr>
            <w:tcW w:w="5400" w:type="dxa"/>
          </w:tcPr>
          <w:p w14:paraId="45913618" w14:textId="1F5B8764" w:rsidR="00E32C84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 xml:space="preserve">Produção de legendas estratégicas </w:t>
            </w:r>
          </w:p>
        </w:tc>
        <w:tc>
          <w:tcPr>
            <w:tcW w:w="1843" w:type="dxa"/>
          </w:tcPr>
          <w:p w14:paraId="6ED502EB" w14:textId="5FF56CE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>Contínuo</w:t>
            </w:r>
          </w:p>
        </w:tc>
        <w:tc>
          <w:tcPr>
            <w:tcW w:w="1984" w:type="dxa"/>
          </w:tcPr>
          <w:p w14:paraId="7CDDE728" w14:textId="7777777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E32C84" w:rsidRPr="00296A91" w14:paraId="376E0518" w14:textId="77777777" w:rsidTr="00E32C84">
        <w:trPr>
          <w:trHeight w:val="380"/>
          <w:jc w:val="center"/>
        </w:trPr>
        <w:tc>
          <w:tcPr>
            <w:tcW w:w="704" w:type="dxa"/>
          </w:tcPr>
          <w:p w14:paraId="71D585FC" w14:textId="647882DF" w:rsidR="00E32C84" w:rsidRPr="00E32C84" w:rsidRDefault="00E32C84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lang w:val="pt-BR"/>
              </w:rPr>
              <w:t>5</w:t>
            </w:r>
          </w:p>
        </w:tc>
        <w:tc>
          <w:tcPr>
            <w:tcW w:w="5400" w:type="dxa"/>
          </w:tcPr>
          <w:p w14:paraId="278205EA" w14:textId="23C865E7" w:rsidR="00E32C84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 xml:space="preserve">Postagem e agendamento de conteúdos </w:t>
            </w:r>
          </w:p>
        </w:tc>
        <w:tc>
          <w:tcPr>
            <w:tcW w:w="1843" w:type="dxa"/>
          </w:tcPr>
          <w:p w14:paraId="4229B51A" w14:textId="0FD0615F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 xml:space="preserve">Contínuo </w:t>
            </w:r>
          </w:p>
        </w:tc>
        <w:tc>
          <w:tcPr>
            <w:tcW w:w="1984" w:type="dxa"/>
          </w:tcPr>
          <w:p w14:paraId="55159124" w14:textId="7777777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E32C84" w:rsidRPr="00296A91" w14:paraId="26D236EA" w14:textId="77777777" w:rsidTr="00E32C84">
        <w:trPr>
          <w:trHeight w:val="380"/>
          <w:jc w:val="center"/>
        </w:trPr>
        <w:tc>
          <w:tcPr>
            <w:tcW w:w="704" w:type="dxa"/>
          </w:tcPr>
          <w:p w14:paraId="2FC258BD" w14:textId="7E4185D1" w:rsidR="00E32C84" w:rsidRPr="00E32C84" w:rsidRDefault="00E32C84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lang w:val="pt-BR"/>
              </w:rPr>
              <w:t>6</w:t>
            </w:r>
          </w:p>
        </w:tc>
        <w:tc>
          <w:tcPr>
            <w:tcW w:w="5400" w:type="dxa"/>
          </w:tcPr>
          <w:p w14:paraId="4DD3148A" w14:textId="1E61F2C6" w:rsidR="00E32C84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>Repostagem e acompanhamento de publicações</w:t>
            </w:r>
          </w:p>
        </w:tc>
        <w:tc>
          <w:tcPr>
            <w:tcW w:w="1843" w:type="dxa"/>
          </w:tcPr>
          <w:p w14:paraId="35C7CFB8" w14:textId="0C43764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 xml:space="preserve">Diário </w:t>
            </w:r>
          </w:p>
        </w:tc>
        <w:tc>
          <w:tcPr>
            <w:tcW w:w="1984" w:type="dxa"/>
          </w:tcPr>
          <w:p w14:paraId="4D789AA9" w14:textId="7777777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E32C84" w:rsidRPr="00296A91" w14:paraId="15523F23" w14:textId="77777777" w:rsidTr="00E32C84">
        <w:trPr>
          <w:trHeight w:val="380"/>
          <w:jc w:val="center"/>
        </w:trPr>
        <w:tc>
          <w:tcPr>
            <w:tcW w:w="704" w:type="dxa"/>
          </w:tcPr>
          <w:p w14:paraId="51546BC6" w14:textId="32B796D7" w:rsidR="00E32C84" w:rsidRPr="00E32C84" w:rsidRDefault="00E32C84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lang w:val="pt-BR"/>
              </w:rPr>
              <w:t>7</w:t>
            </w:r>
          </w:p>
        </w:tc>
        <w:tc>
          <w:tcPr>
            <w:tcW w:w="5400" w:type="dxa"/>
          </w:tcPr>
          <w:p w14:paraId="2EB771F5" w14:textId="7E9565BA" w:rsidR="00E32C84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 xml:space="preserve">Resposta básica a interações </w:t>
            </w:r>
          </w:p>
        </w:tc>
        <w:tc>
          <w:tcPr>
            <w:tcW w:w="1843" w:type="dxa"/>
          </w:tcPr>
          <w:p w14:paraId="4E9B947A" w14:textId="07611389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 xml:space="preserve">Contínuo </w:t>
            </w:r>
          </w:p>
        </w:tc>
        <w:tc>
          <w:tcPr>
            <w:tcW w:w="1984" w:type="dxa"/>
          </w:tcPr>
          <w:p w14:paraId="419BE94E" w14:textId="7777777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E32C84" w:rsidRPr="00296A91" w14:paraId="6CECDB5D" w14:textId="77777777" w:rsidTr="00E32C84">
        <w:trPr>
          <w:trHeight w:val="380"/>
          <w:jc w:val="center"/>
        </w:trPr>
        <w:tc>
          <w:tcPr>
            <w:tcW w:w="704" w:type="dxa"/>
          </w:tcPr>
          <w:p w14:paraId="765E8185" w14:textId="48228FF2" w:rsidR="00E32C84" w:rsidRPr="00E32C84" w:rsidRDefault="00E32C84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lang w:val="pt-BR"/>
              </w:rPr>
              <w:t>8</w:t>
            </w:r>
          </w:p>
        </w:tc>
        <w:tc>
          <w:tcPr>
            <w:tcW w:w="5400" w:type="dxa"/>
          </w:tcPr>
          <w:p w14:paraId="229BD303" w14:textId="567BB90F" w:rsidR="00E32C84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>Produção de vídeos/reels</w:t>
            </w:r>
          </w:p>
        </w:tc>
        <w:tc>
          <w:tcPr>
            <w:tcW w:w="1843" w:type="dxa"/>
          </w:tcPr>
          <w:p w14:paraId="4EFAF221" w14:textId="1C8B664E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 xml:space="preserve">2 por mês </w:t>
            </w:r>
          </w:p>
        </w:tc>
        <w:tc>
          <w:tcPr>
            <w:tcW w:w="1984" w:type="dxa"/>
          </w:tcPr>
          <w:p w14:paraId="0C27C63D" w14:textId="7777777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E32C84" w:rsidRPr="00296A91" w14:paraId="4D995CFA" w14:textId="77777777" w:rsidTr="00E32C84">
        <w:trPr>
          <w:trHeight w:val="380"/>
          <w:jc w:val="center"/>
        </w:trPr>
        <w:tc>
          <w:tcPr>
            <w:tcW w:w="704" w:type="dxa"/>
          </w:tcPr>
          <w:p w14:paraId="6AA80CEF" w14:textId="70F90895" w:rsidR="00E32C84" w:rsidRPr="00E32C84" w:rsidRDefault="00E32C84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lang w:val="pt-BR"/>
              </w:rPr>
              <w:t>9</w:t>
            </w:r>
          </w:p>
        </w:tc>
        <w:tc>
          <w:tcPr>
            <w:tcW w:w="5400" w:type="dxa"/>
          </w:tcPr>
          <w:p w14:paraId="4C052A1B" w14:textId="14196B1B" w:rsidR="00E32C84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>Criação de artes institucionais</w:t>
            </w:r>
          </w:p>
        </w:tc>
        <w:tc>
          <w:tcPr>
            <w:tcW w:w="1843" w:type="dxa"/>
          </w:tcPr>
          <w:p w14:paraId="7D2D1C41" w14:textId="4AE81286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>Sob demanda</w:t>
            </w:r>
          </w:p>
        </w:tc>
        <w:tc>
          <w:tcPr>
            <w:tcW w:w="1984" w:type="dxa"/>
          </w:tcPr>
          <w:p w14:paraId="46A1F0A2" w14:textId="7777777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E32C84" w:rsidRPr="00296A91" w14:paraId="5516EF53" w14:textId="77777777" w:rsidTr="00E32C84">
        <w:trPr>
          <w:trHeight w:val="380"/>
          <w:jc w:val="center"/>
        </w:trPr>
        <w:tc>
          <w:tcPr>
            <w:tcW w:w="704" w:type="dxa"/>
          </w:tcPr>
          <w:p w14:paraId="7D3AE135" w14:textId="431D28E7" w:rsidR="00E32C84" w:rsidRDefault="00E32C84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lang w:val="pt-BR"/>
              </w:rPr>
              <w:t>10</w:t>
            </w:r>
          </w:p>
        </w:tc>
        <w:tc>
          <w:tcPr>
            <w:tcW w:w="5400" w:type="dxa"/>
          </w:tcPr>
          <w:p w14:paraId="56DEB7E5" w14:textId="1EFF2777" w:rsidR="00E32C84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>Peças para campanhas, avisos e divulgações</w:t>
            </w:r>
          </w:p>
        </w:tc>
        <w:tc>
          <w:tcPr>
            <w:tcW w:w="1843" w:type="dxa"/>
          </w:tcPr>
          <w:p w14:paraId="3941BFF5" w14:textId="0EEECCAC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>Sob demanda</w:t>
            </w:r>
          </w:p>
        </w:tc>
        <w:tc>
          <w:tcPr>
            <w:tcW w:w="1984" w:type="dxa"/>
          </w:tcPr>
          <w:p w14:paraId="2A6DE5D5" w14:textId="7777777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E32C84" w:rsidRPr="00296A91" w14:paraId="25479B78" w14:textId="77777777" w:rsidTr="00E32C84">
        <w:trPr>
          <w:trHeight w:val="380"/>
          <w:jc w:val="center"/>
        </w:trPr>
        <w:tc>
          <w:tcPr>
            <w:tcW w:w="704" w:type="dxa"/>
          </w:tcPr>
          <w:p w14:paraId="7B754C01" w14:textId="66C620D9" w:rsidR="00E32C84" w:rsidRDefault="00E32C84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lang w:val="pt-BR"/>
              </w:rPr>
              <w:t>11</w:t>
            </w:r>
          </w:p>
        </w:tc>
        <w:tc>
          <w:tcPr>
            <w:tcW w:w="5400" w:type="dxa"/>
          </w:tcPr>
          <w:p w14:paraId="5DF1AB56" w14:textId="21C4B12D" w:rsidR="00E32C84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>Produção de textos para imprensa</w:t>
            </w:r>
          </w:p>
        </w:tc>
        <w:tc>
          <w:tcPr>
            <w:tcW w:w="1843" w:type="dxa"/>
          </w:tcPr>
          <w:p w14:paraId="1B46EE84" w14:textId="3FE3A100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>Sob demanda</w:t>
            </w:r>
          </w:p>
        </w:tc>
        <w:tc>
          <w:tcPr>
            <w:tcW w:w="1984" w:type="dxa"/>
          </w:tcPr>
          <w:p w14:paraId="0B39037D" w14:textId="7777777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E32C84" w:rsidRPr="00296A91" w14:paraId="707921E8" w14:textId="77777777" w:rsidTr="00E32C84">
        <w:trPr>
          <w:trHeight w:val="380"/>
          <w:jc w:val="center"/>
        </w:trPr>
        <w:tc>
          <w:tcPr>
            <w:tcW w:w="704" w:type="dxa"/>
          </w:tcPr>
          <w:p w14:paraId="702E0714" w14:textId="133F9F0C" w:rsidR="00E32C84" w:rsidRDefault="00E32C84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  <w:r>
              <w:rPr>
                <w:rFonts w:ascii="Calibri" w:eastAsia="Calibri" w:hAnsi="Calibri" w:cs="Calibri"/>
                <w:iCs/>
                <w:spacing w:val="-10"/>
                <w:lang w:val="pt-BR"/>
              </w:rPr>
              <w:t>12</w:t>
            </w:r>
          </w:p>
        </w:tc>
        <w:tc>
          <w:tcPr>
            <w:tcW w:w="5400" w:type="dxa"/>
          </w:tcPr>
          <w:p w14:paraId="30D281A1" w14:textId="26B935B7" w:rsidR="00E32C84" w:rsidRPr="00E32C84" w:rsidRDefault="00E32C84" w:rsidP="002C35C6">
            <w:pPr>
              <w:spacing w:before="1"/>
              <w:ind w:left="47"/>
              <w:rPr>
                <w:rFonts w:ascii="Calibri" w:eastAsia="Calibri" w:hAnsi="Calibri" w:cs="Calibri"/>
                <w:iCs/>
                <w:lang w:val="pt-BR"/>
              </w:rPr>
            </w:pPr>
            <w:r>
              <w:rPr>
                <w:rFonts w:ascii="Calibri" w:eastAsia="Calibri" w:hAnsi="Calibri" w:cs="Calibri"/>
                <w:iCs/>
                <w:lang w:val="pt-BR"/>
              </w:rPr>
              <w:t>Comunicados institucionais</w:t>
            </w:r>
          </w:p>
        </w:tc>
        <w:tc>
          <w:tcPr>
            <w:tcW w:w="1843" w:type="dxa"/>
          </w:tcPr>
          <w:p w14:paraId="16C3BE9B" w14:textId="4B32B631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  <w:r>
              <w:rPr>
                <w:rFonts w:ascii="Calibri" w:eastAsia="Calibri" w:hAnsi="Calibri" w:cs="Calibri"/>
                <w:lang w:val="pt-BR"/>
              </w:rPr>
              <w:t>Sob demanda</w:t>
            </w:r>
          </w:p>
        </w:tc>
        <w:tc>
          <w:tcPr>
            <w:tcW w:w="1984" w:type="dxa"/>
          </w:tcPr>
          <w:p w14:paraId="6E73EDDD" w14:textId="77777777" w:rsidR="00E32C84" w:rsidRPr="00E32C84" w:rsidRDefault="00E32C84" w:rsidP="002C35C6">
            <w:pPr>
              <w:jc w:val="center"/>
              <w:rPr>
                <w:rFonts w:ascii="Calibri" w:eastAsia="Calibri" w:hAnsi="Calibri" w:cs="Calibri"/>
                <w:lang w:val="pt-BR"/>
              </w:rPr>
            </w:pPr>
          </w:p>
        </w:tc>
      </w:tr>
      <w:tr w:rsidR="00732AD9" w:rsidRPr="00296A91" w14:paraId="3CC91ECE" w14:textId="77777777" w:rsidTr="00E32C84">
        <w:trPr>
          <w:trHeight w:val="380"/>
          <w:jc w:val="center"/>
        </w:trPr>
        <w:tc>
          <w:tcPr>
            <w:tcW w:w="704" w:type="dxa"/>
          </w:tcPr>
          <w:p w14:paraId="43DECECA" w14:textId="77777777" w:rsidR="00732AD9" w:rsidRPr="00E32C84" w:rsidRDefault="00732AD9" w:rsidP="002C35C6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lang w:val="pt-BR"/>
              </w:rPr>
            </w:pPr>
          </w:p>
        </w:tc>
        <w:tc>
          <w:tcPr>
            <w:tcW w:w="7243" w:type="dxa"/>
            <w:gridSpan w:val="2"/>
          </w:tcPr>
          <w:p w14:paraId="55AFFCA4" w14:textId="302CE80A" w:rsidR="00732AD9" w:rsidRPr="00E32C84" w:rsidRDefault="00732AD9" w:rsidP="002C35C6">
            <w:pPr>
              <w:spacing w:before="1"/>
              <w:ind w:left="47"/>
              <w:jc w:val="center"/>
              <w:rPr>
                <w:rFonts w:ascii="Calibri" w:eastAsia="Calibri" w:hAnsi="Calibri" w:cs="Calibri"/>
                <w:b/>
                <w:bCs/>
                <w:iCs/>
                <w:lang w:val="pt-BR"/>
              </w:rPr>
            </w:pPr>
            <w:r w:rsidRPr="00E32C84">
              <w:rPr>
                <w:rFonts w:ascii="Calibri" w:eastAsia="Calibri" w:hAnsi="Calibri" w:cs="Calibri"/>
                <w:b/>
                <w:bCs/>
                <w:iCs/>
                <w:lang w:val="pt-BR"/>
              </w:rPr>
              <w:t xml:space="preserve">VALOR </w:t>
            </w:r>
            <w:r w:rsidR="00AA62C2">
              <w:rPr>
                <w:rFonts w:ascii="Calibri" w:eastAsia="Calibri" w:hAnsi="Calibri" w:cs="Calibri"/>
                <w:b/>
                <w:bCs/>
                <w:iCs/>
                <w:lang w:val="pt-BR"/>
              </w:rPr>
              <w:t>TOTAL MENSAL</w:t>
            </w:r>
          </w:p>
        </w:tc>
        <w:tc>
          <w:tcPr>
            <w:tcW w:w="1984" w:type="dxa"/>
          </w:tcPr>
          <w:p w14:paraId="5B7BF093" w14:textId="7790AF95" w:rsidR="00732AD9" w:rsidRPr="00E32C84" w:rsidRDefault="00732AD9" w:rsidP="002C35C6">
            <w:pPr>
              <w:jc w:val="center"/>
              <w:rPr>
                <w:rFonts w:ascii="Calibri" w:eastAsia="Calibri" w:hAnsi="Calibri" w:cs="Calibri"/>
                <w:b/>
                <w:bCs/>
                <w:lang w:val="pt-BR"/>
              </w:rPr>
            </w:pPr>
          </w:p>
        </w:tc>
      </w:tr>
    </w:tbl>
    <w:p w14:paraId="0C815F88" w14:textId="77777777" w:rsidR="00276582" w:rsidRPr="00276582" w:rsidRDefault="00276582" w:rsidP="00276582">
      <w:pPr>
        <w:suppressAutoHyphens/>
        <w:autoSpaceDE/>
        <w:jc w:val="both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 xml:space="preserve">Para mais informações entre em contato pelo e-mail </w:t>
      </w:r>
      <w:r w:rsidRPr="00276582">
        <w:rPr>
          <w:rFonts w:asciiTheme="minorHAnsi" w:eastAsia="Droid Sans Fallback" w:hAnsiTheme="minorHAnsi" w:cstheme="minorHAnsi"/>
          <w:b/>
          <w:bCs/>
          <w:color w:val="000000"/>
          <w:kern w:val="3"/>
          <w:sz w:val="24"/>
          <w:szCs w:val="24"/>
          <w:lang w:val="pt-BR" w:eastAsia="zh-CN" w:bidi="hi-IN"/>
        </w:rPr>
        <w:t>compras@samaeorleans.sc.gov.br</w:t>
      </w: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.</w:t>
      </w:r>
    </w:p>
    <w:p w14:paraId="172BF06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0BB2090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NOME DA EMPRESA:</w:t>
      </w:r>
    </w:p>
    <w:p w14:paraId="4810AC61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CNPJ:</w:t>
      </w:r>
    </w:p>
    <w:p w14:paraId="42B1DB7B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ENDEREÇO:</w:t>
      </w:r>
    </w:p>
    <w:p w14:paraId="3C3DDA2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TELEFONE:</w:t>
      </w:r>
    </w:p>
    <w:p w14:paraId="2BE69CD4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491B2D42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(CIDADE), (DATA)</w:t>
      </w:r>
    </w:p>
    <w:p w14:paraId="32A41851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459F02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A9D9B5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ASSINATURA DO RESPONSÁVEL LEGAL PELA EMPRESA</w:t>
      </w:r>
    </w:p>
    <w:p w14:paraId="7B11CA9E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F6B49C4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3F83DE07" w14:textId="721EF97D" w:rsidR="008F1F95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b/>
          <w:kern w:val="3"/>
          <w:sz w:val="21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i/>
          <w:iCs/>
          <w:color w:val="000000"/>
          <w:kern w:val="3"/>
          <w:sz w:val="24"/>
          <w:szCs w:val="24"/>
          <w:lang w:val="pt-BR" w:eastAsia="zh-CN" w:bidi="hi-IN"/>
        </w:rPr>
        <w:t>*PROPOSTA VÁLIDA POR ATÉ 60 DIAS</w:t>
      </w:r>
    </w:p>
    <w:sectPr w:rsidR="008F1F95" w:rsidRPr="00276582" w:rsidSect="0090466B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10" w:h="16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B6638" w14:textId="77777777" w:rsidR="00342092" w:rsidRDefault="00342092" w:rsidP="009C572C">
      <w:r>
        <w:separator/>
      </w:r>
    </w:p>
  </w:endnote>
  <w:endnote w:type="continuationSeparator" w:id="0">
    <w:p w14:paraId="26DD5890" w14:textId="77777777" w:rsidR="00342092" w:rsidRDefault="00342092" w:rsidP="009C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Droid Sans Fallback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0321" w14:textId="77777777" w:rsidR="009C572C" w:rsidRPr="009C572C" w:rsidRDefault="009C572C" w:rsidP="0090466B">
    <w:pPr>
      <w:pStyle w:val="Corpodetexto"/>
      <w:tabs>
        <w:tab w:val="left" w:pos="851"/>
        <w:tab w:val="left" w:pos="2977"/>
        <w:tab w:val="left" w:pos="6237"/>
      </w:tabs>
      <w:ind w:left="-1134" w:right="-1273"/>
      <w:rPr>
        <w:sz w:val="26"/>
        <w:szCs w:val="26"/>
      </w:rPr>
    </w:pPr>
    <w:r w:rsidRPr="009C572C">
      <w:rPr>
        <w:color w:val="1163AB"/>
        <w:spacing w:val="-8"/>
        <w:w w:val="85"/>
        <w:sz w:val="26"/>
        <w:szCs w:val="26"/>
      </w:rPr>
      <w:t>(48)</w:t>
    </w:r>
    <w:r w:rsidRPr="009C572C">
      <w:rPr>
        <w:color w:val="1163AB"/>
        <w:spacing w:val="-26"/>
        <w:w w:val="85"/>
        <w:sz w:val="26"/>
        <w:szCs w:val="26"/>
      </w:rPr>
      <w:t xml:space="preserve"> </w:t>
    </w:r>
    <w:r w:rsidRPr="009C572C">
      <w:rPr>
        <w:color w:val="1163AB"/>
        <w:spacing w:val="-8"/>
        <w:w w:val="85"/>
        <w:sz w:val="26"/>
        <w:szCs w:val="26"/>
      </w:rPr>
      <w:t>3466-0233</w:t>
    </w:r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2"/>
        <w:w w:val="95"/>
        <w:sz w:val="26"/>
        <w:szCs w:val="26"/>
      </w:rPr>
      <w:t>@samae.orleans</w:t>
    </w:r>
    <w:r w:rsidRPr="009C572C">
      <w:rPr>
        <w:color w:val="1163AB"/>
        <w:sz w:val="26"/>
        <w:szCs w:val="26"/>
      </w:rPr>
      <w:tab/>
    </w:r>
    <w:hyperlink r:id="rId1">
      <w:r w:rsidRPr="009C572C">
        <w:rPr>
          <w:color w:val="1163AB"/>
          <w:spacing w:val="-16"/>
          <w:w w:val="95"/>
          <w:sz w:val="26"/>
          <w:szCs w:val="26"/>
        </w:rPr>
        <w:t>www.samaeorleans.sc.gov.br</w:t>
      </w:r>
    </w:hyperlink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10"/>
        <w:w w:val="85"/>
        <w:sz w:val="26"/>
        <w:szCs w:val="26"/>
      </w:rPr>
      <w:t>Rua</w:t>
    </w:r>
    <w:r w:rsidRPr="009C572C">
      <w:rPr>
        <w:color w:val="1163AB"/>
        <w:spacing w:val="-21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Edgar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Cunha,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322,</w:t>
    </w:r>
    <w:r w:rsidRPr="009C572C">
      <w:rPr>
        <w:color w:val="1163AB"/>
        <w:spacing w:val="-19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Orleans/SC</w:t>
    </w:r>
    <w:r>
      <w:rPr>
        <w:rFonts w:ascii="Times New Roman"/>
        <w:noProof/>
        <w:sz w:val="20"/>
      </w:rPr>
      <mc:AlternateContent>
        <mc:Choice Requires="wpg">
          <w:drawing>
            <wp:anchor distT="0" distB="0" distL="0" distR="0" simplePos="0" relativeHeight="251659776" behindDoc="0" locked="0" layoutInCell="1" allowOverlap="1" wp14:anchorId="1B677E18" wp14:editId="6C5D145D">
              <wp:simplePos x="0" y="0"/>
              <wp:positionH relativeFrom="page">
                <wp:posOffset>0</wp:posOffset>
              </wp:positionH>
              <wp:positionV relativeFrom="page">
                <wp:posOffset>10334625</wp:posOffset>
              </wp:positionV>
              <wp:extent cx="7988300" cy="342265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988300" cy="342265"/>
                        <a:chOff x="0" y="0"/>
                        <a:chExt cx="7560309" cy="34226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167314"/>
                          <a:ext cx="7560309" cy="17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4625">
                              <a:moveTo>
                                <a:pt x="0" y="0"/>
                              </a:moveTo>
                              <a:lnTo>
                                <a:pt x="0" y="171180"/>
                              </a:lnTo>
                              <a:lnTo>
                                <a:pt x="5313348" y="174369"/>
                              </a:lnTo>
                              <a:lnTo>
                                <a:pt x="7556280" y="174369"/>
                              </a:lnTo>
                              <a:lnTo>
                                <a:pt x="7559999" y="55264"/>
                              </a:lnTo>
                              <a:lnTo>
                                <a:pt x="7559999" y="45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63A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5895">
                              <a:moveTo>
                                <a:pt x="4464" y="0"/>
                              </a:moveTo>
                              <a:lnTo>
                                <a:pt x="0" y="142952"/>
                              </a:lnTo>
                              <a:lnTo>
                                <a:pt x="0" y="171177"/>
                              </a:lnTo>
                              <a:lnTo>
                                <a:pt x="7559999" y="175715"/>
                              </a:lnTo>
                              <a:lnTo>
                                <a:pt x="7559999" y="4536"/>
                              </a:lnTo>
                              <a:lnTo>
                                <a:pt x="4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B6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35F728F" id="Group 1" o:spid="_x0000_s1026" style="position:absolute;margin-left:0;margin-top:813.75pt;width:629pt;height:26.95pt;z-index:251659776;mso-wrap-distance-left:0;mso-wrap-distance-right:0;mso-position-horizontal-relative:page;mso-position-vertical-relative:page;mso-width-relative:margin" coordsize="75603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">
              <v:shape id="Graphic 2" o:spid="_x0000_s1027" style="position:absolute;top:1673;width:75603;height:1746;visibility:visible;mso-wrap-style:square;v-text-anchor:top" coordsize="7560309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" path="m,l,171180r5313348,3189l7556280,174369r3719,-119105l7559999,4538,,xe" fillcolor="#1163ab" stroked="f">
                <v:path arrowok="t"/>
              </v:shape>
              <v:shape id="Graphic 3" o:spid="_x0000_s1028" style="position:absolute;width:75603;height:1758;visibility:visible;mso-wrap-style:square;v-text-anchor:top" coordsize="7560309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" path="m4464,l,142952r,28225l7559999,175715r,-171179l4464,xe" fillcolor="#35b6f2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CB049" w14:textId="77777777" w:rsidR="00342092" w:rsidRDefault="00342092" w:rsidP="009C572C">
      <w:r>
        <w:separator/>
      </w:r>
    </w:p>
  </w:footnote>
  <w:footnote w:type="continuationSeparator" w:id="0">
    <w:p w14:paraId="59369190" w14:textId="77777777" w:rsidR="00342092" w:rsidRDefault="00342092" w:rsidP="009C5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A927A" w14:textId="77777777" w:rsidR="00C411BF" w:rsidRDefault="00AA62C2">
    <w:pPr>
      <w:pStyle w:val="Cabealho"/>
    </w:pPr>
    <w:r>
      <w:rPr>
        <w:noProof/>
      </w:rPr>
      <w:pict w14:anchorId="7FEF37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1" o:spid="_x0000_s1026" type="#_x0000_t75" style="position:absolute;margin-left:0;margin-top:0;width:524pt;height:654.95pt;z-index:-251654656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E0F" w14:textId="77777777" w:rsidR="009C572C" w:rsidRDefault="00AA62C2" w:rsidP="009C572C">
    <w:pPr>
      <w:pStyle w:val="Cabealho"/>
      <w:jc w:val="right"/>
    </w:pPr>
    <w:r>
      <w:rPr>
        <w:noProof/>
      </w:rPr>
      <w:pict w14:anchorId="1725D2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2" o:spid="_x0000_s1027" type="#_x0000_t75" style="position:absolute;left:0;text-align:left;margin-left:0;margin-top:0;width:524pt;height:654.95pt;z-index:-251653632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  <w:r w:rsidR="009C572C">
      <w:rPr>
        <w:noProof/>
      </w:rPr>
      <w:drawing>
        <wp:inline distT="0" distB="0" distL="0" distR="0" wp14:anchorId="20F663FB" wp14:editId="27665214">
          <wp:extent cx="1378001" cy="1030605"/>
          <wp:effectExtent l="0" t="0" r="0" b="0"/>
          <wp:docPr id="908872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861" cy="1052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BA00" w14:textId="77777777" w:rsidR="00C411BF" w:rsidRDefault="00AA62C2">
    <w:pPr>
      <w:pStyle w:val="Cabealho"/>
    </w:pPr>
    <w:r>
      <w:rPr>
        <w:noProof/>
      </w:rPr>
      <w:pict w14:anchorId="49E33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0" o:spid="_x0000_s1025" type="#_x0000_t75" style="position:absolute;margin-left:0;margin-top:0;width:524pt;height:654.95pt;z-index:-251655680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95"/>
    <w:rsid w:val="0000110A"/>
    <w:rsid w:val="00062D3B"/>
    <w:rsid w:val="0006683E"/>
    <w:rsid w:val="00117D39"/>
    <w:rsid w:val="00124DDA"/>
    <w:rsid w:val="001659F3"/>
    <w:rsid w:val="00262A25"/>
    <w:rsid w:val="00276582"/>
    <w:rsid w:val="00342092"/>
    <w:rsid w:val="003A7AF1"/>
    <w:rsid w:val="003B1745"/>
    <w:rsid w:val="00407202"/>
    <w:rsid w:val="00470CCF"/>
    <w:rsid w:val="0049116A"/>
    <w:rsid w:val="004972F7"/>
    <w:rsid w:val="00497436"/>
    <w:rsid w:val="004B3641"/>
    <w:rsid w:val="005A7C69"/>
    <w:rsid w:val="0061375E"/>
    <w:rsid w:val="00691C88"/>
    <w:rsid w:val="00694313"/>
    <w:rsid w:val="00714074"/>
    <w:rsid w:val="00732AD9"/>
    <w:rsid w:val="00894CB9"/>
    <w:rsid w:val="008F1F95"/>
    <w:rsid w:val="0090466B"/>
    <w:rsid w:val="0096214A"/>
    <w:rsid w:val="009C572C"/>
    <w:rsid w:val="00A30410"/>
    <w:rsid w:val="00A47A95"/>
    <w:rsid w:val="00AA62C2"/>
    <w:rsid w:val="00B57371"/>
    <w:rsid w:val="00B8729A"/>
    <w:rsid w:val="00B94567"/>
    <w:rsid w:val="00C411BF"/>
    <w:rsid w:val="00C9332B"/>
    <w:rsid w:val="00CD3E74"/>
    <w:rsid w:val="00CF2581"/>
    <w:rsid w:val="00E32C84"/>
    <w:rsid w:val="00E32D31"/>
    <w:rsid w:val="00E42CD7"/>
    <w:rsid w:val="00E76BFA"/>
    <w:rsid w:val="00ED73F1"/>
    <w:rsid w:val="00FA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39C53"/>
  <w15:docId w15:val="{71D828ED-F727-4C7C-868B-C67D180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g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line="728" w:lineRule="exact"/>
    </w:pPr>
    <w:rPr>
      <w:rFonts w:ascii="Tahoma" w:eastAsia="Tahoma" w:hAnsi="Tahoma" w:cs="Tahoma"/>
      <w:b/>
      <w:bCs/>
      <w:sz w:val="62"/>
      <w:szCs w:val="6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572C"/>
    <w:rPr>
      <w:rFonts w:ascii="Trebuchet MS" w:eastAsia="Trebuchet MS" w:hAnsi="Trebuchet MS" w:cs="Trebuchet MS"/>
      <w:lang w:val="ga"/>
    </w:rPr>
  </w:style>
  <w:style w:type="paragraph" w:styleId="Rodap">
    <w:name w:val="footer"/>
    <w:basedOn w:val="Normal"/>
    <w:link w:val="Rodap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572C"/>
    <w:rPr>
      <w:rFonts w:ascii="Trebuchet MS" w:eastAsia="Trebuchet MS" w:hAnsi="Trebuchet MS" w:cs="Trebuchet MS"/>
      <w:lang w:val="ga"/>
    </w:rPr>
  </w:style>
  <w:style w:type="character" w:customStyle="1" w:styleId="CorpodetextoChar">
    <w:name w:val="Corpo de texto Char"/>
    <w:basedOn w:val="Fontepargpadro"/>
    <w:link w:val="Corpodetexto"/>
    <w:uiPriority w:val="1"/>
    <w:rsid w:val="009C572C"/>
    <w:rPr>
      <w:rFonts w:ascii="Trebuchet MS" w:eastAsia="Trebuchet MS" w:hAnsi="Trebuchet MS" w:cs="Trebuchet MS"/>
      <w:sz w:val="28"/>
      <w:szCs w:val="28"/>
      <w:lang w:val="ga"/>
    </w:rPr>
  </w:style>
  <w:style w:type="table" w:styleId="Tabelacomgrade">
    <w:name w:val="Table Grid"/>
    <w:basedOn w:val="Tabelanormal"/>
    <w:uiPriority w:val="39"/>
    <w:rsid w:val="00894CB9"/>
    <w:pPr>
      <w:widowControl/>
      <w:autoSpaceDE/>
      <w:autoSpaceDN/>
    </w:pPr>
    <w:rPr>
      <w:rFonts w:ascii="Calibri" w:eastAsia="Calibri" w:hAnsi="Calibri" w:cs="Times New Roman"/>
      <w:kern w:val="2"/>
      <w:lang w:val="pt-BR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maeorleans.sc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E20-321A-4F9D-9FAC-BF67B2E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materiais.cdr</vt:lpstr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materiais.cdr</dc:title>
  <dc:creator>Bruna</dc:creator>
  <cp:lastModifiedBy>User</cp:lastModifiedBy>
  <cp:revision>3</cp:revision>
  <dcterms:created xsi:type="dcterms:W3CDTF">2026-05-15T14:01:00Z</dcterms:created>
  <dcterms:modified xsi:type="dcterms:W3CDTF">2026-05-15T14:25:00Z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2025-10-21T00:00:00Z</vt:filetime>
  </property>
  <property fmtid="{D5CDD505-2E9C-101B-9397-08002B2CF9AE}" pid="5" name="Producer">
    <vt:lpwstr>Corel PDF Engine Version 21.1.0.643</vt:lpwstr>
  </property>
</Properties>
</file>